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79C" w:rsidRDefault="0056479C" w:rsidP="0056479C">
      <w:pPr>
        <w:widowControl/>
        <w:spacing w:before="100" w:beforeAutospacing="1" w:after="100" w:afterAutospacing="1" w:line="440" w:lineRule="exact"/>
        <w:jc w:val="center"/>
        <w:rPr>
          <w:rFonts w:ascii="宋体" w:hAnsi="宋体" w:cs="宋体"/>
          <w:kern w:val="0"/>
          <w:sz w:val="35"/>
          <w:szCs w:val="35"/>
        </w:rPr>
      </w:pPr>
      <w:r>
        <w:rPr>
          <w:rFonts w:ascii="宋体" w:hAnsi="宋体" w:cs="宋体"/>
          <w:b/>
          <w:kern w:val="0"/>
          <w:sz w:val="32"/>
          <w:szCs w:val="32"/>
        </w:rPr>
        <w:t>201</w:t>
      </w:r>
      <w:r>
        <w:rPr>
          <w:rFonts w:ascii="宋体" w:hAnsi="宋体" w:cs="宋体" w:hint="eastAsia"/>
          <w:b/>
          <w:kern w:val="0"/>
          <w:sz w:val="32"/>
          <w:szCs w:val="32"/>
        </w:rPr>
        <w:t>8</w:t>
      </w:r>
      <w:r>
        <w:rPr>
          <w:rFonts w:ascii="宋体" w:hAnsi="宋体" w:cs="宋体"/>
          <w:b/>
          <w:kern w:val="0"/>
          <w:sz w:val="32"/>
          <w:szCs w:val="32"/>
        </w:rPr>
        <w:t>-201</w:t>
      </w:r>
      <w:r>
        <w:rPr>
          <w:rFonts w:ascii="宋体" w:hAnsi="宋体" w:cs="宋体" w:hint="eastAsia"/>
          <w:b/>
          <w:kern w:val="0"/>
          <w:sz w:val="32"/>
          <w:szCs w:val="32"/>
        </w:rPr>
        <w:t>9</w:t>
      </w:r>
      <w:r>
        <w:rPr>
          <w:rFonts w:ascii="宋体" w:hAnsi="宋体" w:cs="宋体"/>
          <w:b/>
          <w:kern w:val="0"/>
          <w:sz w:val="32"/>
          <w:szCs w:val="32"/>
        </w:rPr>
        <w:t>学年</w:t>
      </w:r>
      <w:r>
        <w:rPr>
          <w:rFonts w:ascii="宋体" w:hAnsi="宋体" w:cs="宋体" w:hint="eastAsia"/>
          <w:b/>
          <w:kern w:val="0"/>
          <w:sz w:val="32"/>
          <w:szCs w:val="32"/>
        </w:rPr>
        <w:t>秋季学期</w:t>
      </w:r>
      <w:r>
        <w:rPr>
          <w:rFonts w:ascii="宋体" w:hAnsi="宋体" w:cs="宋体"/>
          <w:b/>
          <w:kern w:val="0"/>
          <w:sz w:val="32"/>
          <w:szCs w:val="32"/>
        </w:rPr>
        <w:t>期末</w:t>
      </w:r>
      <w:r>
        <w:rPr>
          <w:rFonts w:ascii="宋体" w:hAnsi="宋体" w:cs="宋体"/>
          <w:b/>
          <w:bCs/>
          <w:kern w:val="0"/>
          <w:sz w:val="32"/>
          <w:szCs w:val="32"/>
        </w:rPr>
        <w:t>校公共课统考工作安排</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校公共课统考作为全校性考试，兼具考试要求统一及参考人数众多的特殊性。为确保考试的顺利进行，凡参与公共课统考工作的相关人员应严格</w:t>
      </w:r>
      <w:r>
        <w:rPr>
          <w:rFonts w:ascii="宋体" w:hAnsi="宋体" w:cs="宋体" w:hint="eastAsia"/>
          <w:kern w:val="0"/>
          <w:sz w:val="24"/>
        </w:rPr>
        <w:t>执行以下要求：</w:t>
      </w:r>
    </w:p>
    <w:p w:rsidR="0056479C" w:rsidRDefault="0056479C" w:rsidP="0056479C">
      <w:pPr>
        <w:widowControl/>
        <w:snapToGrid w:val="0"/>
        <w:spacing w:before="100" w:beforeAutospacing="1" w:after="100" w:afterAutospacing="1" w:line="440" w:lineRule="exact"/>
        <w:ind w:left="960" w:hanging="480"/>
        <w:jc w:val="left"/>
        <w:rPr>
          <w:rFonts w:ascii="宋体" w:hAnsi="宋体" w:cs="宋体"/>
          <w:kern w:val="0"/>
          <w:sz w:val="35"/>
          <w:szCs w:val="35"/>
        </w:rPr>
      </w:pPr>
      <w:r>
        <w:rPr>
          <w:rFonts w:ascii="宋体" w:hAnsi="宋体" w:cs="宋体"/>
          <w:kern w:val="0"/>
          <w:sz w:val="24"/>
        </w:rPr>
        <w:t>一、公共课排考</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24"/>
        </w:rPr>
      </w:pPr>
      <w:r>
        <w:rPr>
          <w:rFonts w:ascii="宋体" w:hAnsi="宋体" w:cs="宋体" w:hint="eastAsia"/>
          <w:kern w:val="0"/>
          <w:sz w:val="24"/>
        </w:rPr>
        <w:t>1、</w:t>
      </w:r>
      <w:r>
        <w:rPr>
          <w:rFonts w:ascii="宋体" w:hAnsi="宋体" w:cs="宋体"/>
          <w:kern w:val="0"/>
          <w:sz w:val="24"/>
        </w:rPr>
        <w:t>本学期末公共课统考科目、时间安排如下：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18"/>
        <w:gridCol w:w="4101"/>
      </w:tblGrid>
      <w:tr w:rsidR="00A321A4" w:rsidTr="0043058D">
        <w:trPr>
          <w:trHeight w:val="560"/>
        </w:trPr>
        <w:tc>
          <w:tcPr>
            <w:tcW w:w="4018" w:type="dxa"/>
          </w:tcPr>
          <w:p w:rsidR="00A321A4" w:rsidRDefault="00A321A4" w:rsidP="007C057A">
            <w:pPr>
              <w:snapToGrid w:val="0"/>
              <w:spacing w:before="100" w:beforeAutospacing="1" w:after="100" w:afterAutospacing="1" w:line="440" w:lineRule="exact"/>
              <w:jc w:val="left"/>
              <w:rPr>
                <w:rFonts w:ascii="宋体" w:hAnsi="宋体" w:cs="宋体"/>
                <w:kern w:val="0"/>
                <w:szCs w:val="21"/>
              </w:rPr>
            </w:pPr>
            <w:r w:rsidRPr="00D7754D">
              <w:rPr>
                <w:rFonts w:ascii="宋体" w:hAnsi="宋体" w:cs="宋体"/>
                <w:kern w:val="0"/>
                <w:szCs w:val="21"/>
              </w:rPr>
              <w:t xml:space="preserve">高等数学 </w:t>
            </w:r>
            <w:r w:rsidRPr="00D7754D">
              <w:rPr>
                <w:rFonts w:ascii="宋体" w:hAnsi="宋体" w:cs="宋体" w:hint="eastAsia"/>
                <w:kern w:val="0"/>
                <w:szCs w:val="21"/>
              </w:rPr>
              <w:t>I</w:t>
            </w:r>
            <w:r w:rsidRPr="00D7754D">
              <w:rPr>
                <w:rFonts w:ascii="宋体" w:hAnsi="宋体" w:cs="宋体"/>
                <w:kern w:val="0"/>
                <w:szCs w:val="21"/>
              </w:rPr>
              <w:t>(上)</w:t>
            </w:r>
            <w:r w:rsidRPr="00D7754D">
              <w:rPr>
                <w:rFonts w:ascii="宋体" w:hAnsi="宋体" w:cs="宋体" w:hint="eastAsia"/>
                <w:kern w:val="0"/>
                <w:szCs w:val="21"/>
              </w:rPr>
              <w:t>、</w:t>
            </w:r>
            <w:r w:rsidRPr="00D7754D">
              <w:rPr>
                <w:rFonts w:ascii="宋体" w:hAnsi="宋体" w:cs="宋体"/>
                <w:kern w:val="0"/>
                <w:szCs w:val="21"/>
              </w:rPr>
              <w:t xml:space="preserve">高等数学 II (上) </w:t>
            </w:r>
            <w:r w:rsidRPr="00D7754D">
              <w:rPr>
                <w:rFonts w:ascii="宋体" w:hAnsi="宋体" w:cs="宋体" w:hint="eastAsia"/>
                <w:kern w:val="0"/>
                <w:szCs w:val="21"/>
              </w:rPr>
              <w:t>、</w:t>
            </w:r>
            <w:r>
              <w:rPr>
                <w:rFonts w:ascii="宋体" w:hAnsi="宋体" w:cs="宋体" w:hint="eastAsia"/>
                <w:kern w:val="0"/>
                <w:szCs w:val="21"/>
              </w:rPr>
              <w:t xml:space="preserve">  </w:t>
            </w:r>
            <w:r w:rsidRPr="00D7754D">
              <w:rPr>
                <w:rFonts w:ascii="宋体" w:hAnsi="宋体" w:cs="宋体"/>
                <w:kern w:val="0"/>
                <w:szCs w:val="21"/>
              </w:rPr>
              <w:t>高等数学 II (上)</w:t>
            </w:r>
          </w:p>
        </w:tc>
        <w:tc>
          <w:tcPr>
            <w:tcW w:w="4101" w:type="dxa"/>
          </w:tcPr>
          <w:p w:rsidR="00A321A4" w:rsidRDefault="00A321A4" w:rsidP="007C057A">
            <w:pPr>
              <w:widowControl/>
              <w:snapToGrid w:val="0"/>
              <w:spacing w:before="100" w:beforeAutospacing="1" w:after="100" w:afterAutospacing="1" w:line="440" w:lineRule="exact"/>
              <w:jc w:val="left"/>
              <w:rPr>
                <w:rFonts w:ascii="宋体" w:hAnsi="宋体" w:cs="宋体"/>
                <w:kern w:val="0"/>
                <w:szCs w:val="21"/>
              </w:rPr>
            </w:pPr>
            <w:r>
              <w:rPr>
                <w:rFonts w:ascii="宋体" w:hAnsi="宋体" w:cs="宋体" w:hint="eastAsia"/>
                <w:kern w:val="0"/>
                <w:szCs w:val="21"/>
              </w:rPr>
              <w:t>1月15日（周二）上午8:40-10:40</w:t>
            </w:r>
          </w:p>
        </w:tc>
      </w:tr>
      <w:tr w:rsidR="00A321A4" w:rsidTr="0043058D">
        <w:trPr>
          <w:trHeight w:val="560"/>
        </w:trPr>
        <w:tc>
          <w:tcPr>
            <w:tcW w:w="4018" w:type="dxa"/>
          </w:tcPr>
          <w:p w:rsidR="00A321A4" w:rsidRDefault="00A321A4" w:rsidP="0043058D">
            <w:pPr>
              <w:snapToGrid w:val="0"/>
              <w:spacing w:before="100" w:beforeAutospacing="1" w:after="100" w:afterAutospacing="1" w:line="440" w:lineRule="exact"/>
              <w:jc w:val="left"/>
              <w:rPr>
                <w:rFonts w:ascii="宋体" w:hAnsi="宋体" w:cs="宋体"/>
                <w:kern w:val="0"/>
                <w:szCs w:val="21"/>
              </w:rPr>
            </w:pPr>
            <w:r w:rsidRPr="004821F7">
              <w:rPr>
                <w:rFonts w:ascii="宋体" w:hAnsi="宋体" w:cs="宋体"/>
                <w:kern w:val="0"/>
                <w:szCs w:val="21"/>
              </w:rPr>
              <w:t>积分变换与复变函数</w:t>
            </w:r>
          </w:p>
        </w:tc>
        <w:tc>
          <w:tcPr>
            <w:tcW w:w="4101" w:type="dxa"/>
          </w:tcPr>
          <w:p w:rsidR="00A321A4" w:rsidRDefault="00A321A4" w:rsidP="0043058D">
            <w:pPr>
              <w:widowControl/>
              <w:snapToGrid w:val="0"/>
              <w:spacing w:before="100" w:beforeAutospacing="1" w:after="100" w:afterAutospacing="1" w:line="440" w:lineRule="exact"/>
              <w:jc w:val="left"/>
              <w:rPr>
                <w:rFonts w:ascii="宋体" w:hAnsi="宋体" w:cs="宋体"/>
                <w:kern w:val="0"/>
                <w:szCs w:val="21"/>
              </w:rPr>
            </w:pPr>
            <w:r>
              <w:rPr>
                <w:rFonts w:ascii="宋体" w:hAnsi="宋体" w:cs="宋体" w:hint="eastAsia"/>
                <w:kern w:val="0"/>
                <w:szCs w:val="21"/>
              </w:rPr>
              <w:t>1月15日（周二）下午14:30-16:30</w:t>
            </w:r>
          </w:p>
        </w:tc>
      </w:tr>
      <w:tr w:rsidR="00A321A4" w:rsidTr="0043058D">
        <w:trPr>
          <w:trHeight w:val="560"/>
        </w:trPr>
        <w:tc>
          <w:tcPr>
            <w:tcW w:w="4018" w:type="dxa"/>
          </w:tcPr>
          <w:p w:rsidR="00A321A4" w:rsidRDefault="00A321A4" w:rsidP="0043058D">
            <w:pPr>
              <w:snapToGrid w:val="0"/>
              <w:spacing w:before="100" w:beforeAutospacing="1" w:after="100" w:afterAutospacing="1" w:line="440" w:lineRule="exact"/>
              <w:jc w:val="left"/>
              <w:rPr>
                <w:rFonts w:ascii="宋体" w:hAnsi="宋体" w:cs="宋体"/>
                <w:kern w:val="0"/>
                <w:szCs w:val="21"/>
              </w:rPr>
            </w:pPr>
            <w:r w:rsidRPr="00D7754D">
              <w:rPr>
                <w:rFonts w:ascii="宋体" w:hAnsi="宋体" w:cs="宋体"/>
                <w:kern w:val="0"/>
                <w:szCs w:val="21"/>
              </w:rPr>
              <w:t>大学物理</w:t>
            </w:r>
            <w:r w:rsidRPr="00D7754D">
              <w:rPr>
                <w:rFonts w:ascii="宋体" w:hAnsi="宋体" w:cs="宋体" w:hint="eastAsia"/>
                <w:kern w:val="0"/>
                <w:szCs w:val="21"/>
              </w:rPr>
              <w:t>Ⅰ</w:t>
            </w:r>
            <w:r w:rsidRPr="00D7754D">
              <w:rPr>
                <w:rFonts w:ascii="宋体" w:hAnsi="宋体" w:cs="宋体"/>
                <w:kern w:val="0"/>
                <w:szCs w:val="21"/>
              </w:rPr>
              <w:t>（下）</w:t>
            </w:r>
          </w:p>
        </w:tc>
        <w:tc>
          <w:tcPr>
            <w:tcW w:w="4101" w:type="dxa"/>
          </w:tcPr>
          <w:p w:rsidR="00A321A4" w:rsidRDefault="00A321A4" w:rsidP="0043058D">
            <w:pPr>
              <w:widowControl/>
              <w:snapToGrid w:val="0"/>
              <w:spacing w:before="100" w:beforeAutospacing="1" w:after="100" w:afterAutospacing="1" w:line="440" w:lineRule="exact"/>
              <w:jc w:val="left"/>
              <w:rPr>
                <w:rFonts w:ascii="宋体" w:hAnsi="宋体" w:cs="宋体"/>
                <w:kern w:val="0"/>
                <w:szCs w:val="21"/>
              </w:rPr>
            </w:pPr>
            <w:r>
              <w:rPr>
                <w:rFonts w:ascii="宋体" w:hAnsi="宋体" w:cs="宋体" w:hint="eastAsia"/>
                <w:kern w:val="0"/>
                <w:szCs w:val="21"/>
              </w:rPr>
              <w:t>1月16日（周三）上午8:40-10:40</w:t>
            </w:r>
          </w:p>
        </w:tc>
      </w:tr>
      <w:tr w:rsidR="00A321A4" w:rsidTr="0043058D">
        <w:trPr>
          <w:trHeight w:val="560"/>
        </w:trPr>
        <w:tc>
          <w:tcPr>
            <w:tcW w:w="4018" w:type="dxa"/>
          </w:tcPr>
          <w:p w:rsidR="00A321A4" w:rsidRDefault="00A321A4" w:rsidP="0043058D">
            <w:pPr>
              <w:snapToGrid w:val="0"/>
              <w:spacing w:before="100" w:beforeAutospacing="1" w:after="100" w:afterAutospacing="1" w:line="440" w:lineRule="exact"/>
              <w:jc w:val="left"/>
              <w:rPr>
                <w:rFonts w:ascii="宋体" w:hAnsi="宋体" w:cs="宋体"/>
                <w:kern w:val="0"/>
                <w:szCs w:val="21"/>
              </w:rPr>
            </w:pPr>
            <w:r>
              <w:rPr>
                <w:rFonts w:ascii="宋体" w:hAnsi="宋体" w:cs="宋体"/>
                <w:kern w:val="0"/>
                <w:szCs w:val="21"/>
              </w:rPr>
              <w:t>大学英语</w:t>
            </w:r>
            <w:r>
              <w:rPr>
                <w:rFonts w:ascii="宋体" w:hAnsi="宋体" w:cs="宋体" w:hint="eastAsia"/>
                <w:kern w:val="0"/>
                <w:szCs w:val="21"/>
              </w:rPr>
              <w:t>1</w:t>
            </w:r>
          </w:p>
        </w:tc>
        <w:tc>
          <w:tcPr>
            <w:tcW w:w="4101" w:type="dxa"/>
          </w:tcPr>
          <w:p w:rsidR="00A321A4" w:rsidRDefault="00A321A4" w:rsidP="0043058D">
            <w:pPr>
              <w:widowControl/>
              <w:snapToGrid w:val="0"/>
              <w:spacing w:before="100" w:beforeAutospacing="1" w:after="100" w:afterAutospacing="1" w:line="440" w:lineRule="exact"/>
              <w:jc w:val="left"/>
              <w:rPr>
                <w:rFonts w:ascii="宋体" w:hAnsi="宋体" w:cs="宋体"/>
                <w:kern w:val="0"/>
                <w:szCs w:val="21"/>
              </w:rPr>
            </w:pPr>
            <w:r>
              <w:rPr>
                <w:rFonts w:ascii="宋体" w:hAnsi="宋体" w:cs="宋体" w:hint="eastAsia"/>
                <w:kern w:val="0"/>
                <w:szCs w:val="21"/>
              </w:rPr>
              <w:t>1月17日（周四）上午8:40-10:40</w:t>
            </w:r>
          </w:p>
        </w:tc>
      </w:tr>
      <w:tr w:rsidR="00A321A4" w:rsidTr="0043058D">
        <w:trPr>
          <w:trHeight w:val="560"/>
        </w:trPr>
        <w:tc>
          <w:tcPr>
            <w:tcW w:w="4018" w:type="dxa"/>
          </w:tcPr>
          <w:p w:rsidR="00A321A4" w:rsidRPr="00C307C3" w:rsidRDefault="00A321A4" w:rsidP="0043058D">
            <w:pPr>
              <w:widowControl/>
              <w:snapToGrid w:val="0"/>
              <w:spacing w:before="100" w:beforeAutospacing="1" w:after="100" w:afterAutospacing="1" w:line="440" w:lineRule="exact"/>
              <w:jc w:val="left"/>
              <w:rPr>
                <w:rFonts w:ascii="宋体" w:hAnsi="宋体" w:cs="宋体"/>
                <w:kern w:val="0"/>
                <w:szCs w:val="21"/>
              </w:rPr>
            </w:pPr>
            <w:r>
              <w:rPr>
                <w:rFonts w:ascii="宋体" w:hAnsi="宋体" w:cs="宋体" w:hint="eastAsia"/>
                <w:kern w:val="0"/>
                <w:szCs w:val="21"/>
              </w:rPr>
              <w:t>大学英语3</w:t>
            </w:r>
          </w:p>
        </w:tc>
        <w:tc>
          <w:tcPr>
            <w:tcW w:w="4101" w:type="dxa"/>
          </w:tcPr>
          <w:p w:rsidR="00A321A4" w:rsidRDefault="00A321A4" w:rsidP="0043058D">
            <w:pPr>
              <w:widowControl/>
              <w:snapToGrid w:val="0"/>
              <w:spacing w:before="100" w:beforeAutospacing="1" w:after="100" w:afterAutospacing="1" w:line="440" w:lineRule="exact"/>
              <w:jc w:val="left"/>
              <w:rPr>
                <w:rFonts w:ascii="宋体" w:hAnsi="宋体" w:cs="宋体"/>
                <w:kern w:val="0"/>
                <w:szCs w:val="21"/>
              </w:rPr>
            </w:pPr>
            <w:r>
              <w:rPr>
                <w:rFonts w:ascii="宋体" w:hAnsi="宋体" w:cs="宋体" w:hint="eastAsia"/>
                <w:kern w:val="0"/>
                <w:szCs w:val="21"/>
              </w:rPr>
              <w:t>1月17日（周四）下午14:30-16:30</w:t>
            </w:r>
          </w:p>
        </w:tc>
      </w:tr>
    </w:tbl>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24"/>
        </w:rPr>
      </w:pPr>
      <w:r>
        <w:rPr>
          <w:rFonts w:ascii="宋体" w:hAnsi="宋体" w:cs="宋体" w:hint="eastAsia"/>
          <w:kern w:val="0"/>
          <w:sz w:val="24"/>
        </w:rPr>
        <w:t>2、</w:t>
      </w:r>
      <w:r>
        <w:rPr>
          <w:rFonts w:ascii="宋体" w:hAnsi="宋体" w:cs="宋体"/>
          <w:kern w:val="0"/>
          <w:sz w:val="24"/>
        </w:rPr>
        <w:t>公共课统考采用跨系交叉监考，各院（部）</w:t>
      </w:r>
      <w:r>
        <w:rPr>
          <w:rFonts w:ascii="宋体" w:hAnsi="宋体" w:cs="宋体" w:hint="eastAsia"/>
          <w:kern w:val="0"/>
          <w:sz w:val="24"/>
        </w:rPr>
        <w:t>按</w:t>
      </w:r>
      <w:r>
        <w:rPr>
          <w:rFonts w:ascii="宋体" w:hAnsi="宋体" w:cs="宋体" w:hint="eastAsia"/>
          <w:b/>
          <w:kern w:val="0"/>
          <w:sz w:val="24"/>
        </w:rPr>
        <w:t>有开相关课程的行政班每班派2名监考老师的标准，</w:t>
      </w:r>
      <w:r>
        <w:rPr>
          <w:rFonts w:ascii="宋体" w:hAnsi="宋体" w:cs="宋体"/>
          <w:kern w:val="0"/>
          <w:sz w:val="24"/>
        </w:rPr>
        <w:t>将应派监考名单在</w:t>
      </w:r>
      <w:r>
        <w:rPr>
          <w:rFonts w:ascii="宋体" w:hAnsi="宋体" w:cs="宋体"/>
          <w:b/>
          <w:bCs/>
          <w:color w:val="FF0000"/>
          <w:kern w:val="0"/>
          <w:sz w:val="24"/>
        </w:rPr>
        <w:t>201</w:t>
      </w:r>
      <w:r>
        <w:rPr>
          <w:rFonts w:ascii="宋体" w:hAnsi="宋体" w:cs="宋体" w:hint="eastAsia"/>
          <w:b/>
          <w:bCs/>
          <w:color w:val="FF0000"/>
          <w:kern w:val="0"/>
          <w:sz w:val="24"/>
        </w:rPr>
        <w:t>8</w:t>
      </w:r>
      <w:r>
        <w:rPr>
          <w:rFonts w:ascii="宋体" w:hAnsi="宋体" w:cs="宋体"/>
          <w:b/>
          <w:bCs/>
          <w:color w:val="FF0000"/>
          <w:kern w:val="0"/>
          <w:sz w:val="24"/>
        </w:rPr>
        <w:t>年</w:t>
      </w:r>
      <w:r>
        <w:rPr>
          <w:rFonts w:ascii="宋体" w:hAnsi="宋体" w:cs="宋体" w:hint="eastAsia"/>
          <w:b/>
          <w:bCs/>
          <w:color w:val="FF0000"/>
          <w:kern w:val="0"/>
          <w:sz w:val="24"/>
        </w:rPr>
        <w:t>11</w:t>
      </w:r>
      <w:r>
        <w:rPr>
          <w:rFonts w:ascii="宋体" w:hAnsi="宋体" w:cs="宋体"/>
          <w:b/>
          <w:bCs/>
          <w:color w:val="FF0000"/>
          <w:kern w:val="0"/>
          <w:sz w:val="24"/>
        </w:rPr>
        <w:t>月</w:t>
      </w:r>
      <w:r>
        <w:rPr>
          <w:rFonts w:ascii="宋体" w:hAnsi="宋体" w:cs="宋体" w:hint="eastAsia"/>
          <w:b/>
          <w:bCs/>
          <w:color w:val="FF0000"/>
          <w:kern w:val="0"/>
          <w:sz w:val="24"/>
        </w:rPr>
        <w:t>2</w:t>
      </w:r>
      <w:r>
        <w:rPr>
          <w:rFonts w:ascii="宋体" w:hAnsi="宋体" w:cs="宋体"/>
          <w:b/>
          <w:bCs/>
          <w:color w:val="FF0000"/>
          <w:kern w:val="0"/>
          <w:sz w:val="24"/>
        </w:rPr>
        <w:t>日</w:t>
      </w:r>
      <w:r>
        <w:rPr>
          <w:rFonts w:ascii="宋体" w:hAnsi="宋体" w:cs="宋体"/>
          <w:kern w:val="0"/>
          <w:sz w:val="24"/>
        </w:rPr>
        <w:t>前报教务处，由教务处统一调配。</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24"/>
        </w:rPr>
      </w:pPr>
      <w:r>
        <w:rPr>
          <w:rFonts w:ascii="宋体" w:hAnsi="宋体" w:cs="宋体" w:hint="eastAsia"/>
          <w:kern w:val="0"/>
          <w:sz w:val="24"/>
        </w:rPr>
        <w:t>3、公共课</w:t>
      </w:r>
      <w:r>
        <w:rPr>
          <w:rFonts w:ascii="宋体" w:hAnsi="宋体" w:cs="宋体"/>
          <w:kern w:val="0"/>
          <w:sz w:val="24"/>
        </w:rPr>
        <w:t>开课院（部）明确每门统考课程的试卷套数，每套试卷适用的行政班或教学班（包括试卷适用年级、专业和班级），</w:t>
      </w:r>
      <w:r>
        <w:rPr>
          <w:rFonts w:ascii="宋体" w:hAnsi="宋体" w:cs="宋体" w:hint="eastAsia"/>
          <w:b/>
          <w:kern w:val="0"/>
          <w:sz w:val="24"/>
        </w:rPr>
        <w:t>按行政班或者教学班形式</w:t>
      </w:r>
      <w:r>
        <w:rPr>
          <w:rFonts w:ascii="宋体" w:hAnsi="宋体" w:cs="宋体"/>
          <w:b/>
          <w:kern w:val="0"/>
          <w:sz w:val="24"/>
        </w:rPr>
        <w:t>填写《试卷送印交接单》（一式两份）</w:t>
      </w:r>
      <w:r>
        <w:rPr>
          <w:rFonts w:ascii="宋体" w:hAnsi="宋体" w:cs="宋体"/>
          <w:kern w:val="0"/>
          <w:sz w:val="24"/>
        </w:rPr>
        <w:t>，</w:t>
      </w:r>
      <w:r>
        <w:rPr>
          <w:rFonts w:ascii="宋体" w:hAnsi="宋体" w:cs="宋体" w:hint="eastAsia"/>
          <w:kern w:val="0"/>
          <w:sz w:val="24"/>
        </w:rPr>
        <w:t>连同</w:t>
      </w:r>
      <w:r>
        <w:rPr>
          <w:rFonts w:ascii="宋体" w:hAnsi="宋体" w:cs="宋体" w:hint="eastAsia"/>
          <w:b/>
          <w:bCs/>
          <w:kern w:val="0"/>
          <w:sz w:val="24"/>
        </w:rPr>
        <w:t>符合规范格式的试卷样卷及电子版、</w:t>
      </w:r>
      <w:r>
        <w:rPr>
          <w:rFonts w:ascii="宋体" w:hAnsi="宋体" w:cs="宋体" w:hint="eastAsia"/>
          <w:b/>
          <w:kern w:val="0"/>
          <w:sz w:val="24"/>
        </w:rPr>
        <w:t>课程统考人员安排表</w:t>
      </w:r>
      <w:r>
        <w:rPr>
          <w:rFonts w:ascii="宋体" w:hAnsi="宋体" w:cs="宋体" w:hint="eastAsia"/>
          <w:kern w:val="0"/>
          <w:sz w:val="24"/>
        </w:rPr>
        <w:t>、</w:t>
      </w:r>
      <w:r>
        <w:rPr>
          <w:rFonts w:ascii="宋体" w:hAnsi="宋体" w:cs="宋体" w:hint="eastAsia"/>
          <w:b/>
          <w:kern w:val="0"/>
          <w:sz w:val="24"/>
        </w:rPr>
        <w:t>监考须知</w:t>
      </w:r>
      <w:r>
        <w:rPr>
          <w:rFonts w:ascii="宋体" w:hAnsi="宋体" w:cs="宋体" w:hint="eastAsia"/>
          <w:kern w:val="0"/>
          <w:sz w:val="24"/>
        </w:rPr>
        <w:t>，</w:t>
      </w:r>
      <w:r>
        <w:rPr>
          <w:rFonts w:ascii="宋体" w:hAnsi="宋体" w:cs="宋体"/>
          <w:kern w:val="0"/>
          <w:sz w:val="24"/>
        </w:rPr>
        <w:t>在</w:t>
      </w:r>
      <w:r>
        <w:rPr>
          <w:rFonts w:ascii="宋体" w:hAnsi="宋体" w:cs="宋体"/>
          <w:b/>
          <w:bCs/>
          <w:color w:val="FF0000"/>
          <w:kern w:val="0"/>
          <w:sz w:val="24"/>
        </w:rPr>
        <w:t>201</w:t>
      </w:r>
      <w:r>
        <w:rPr>
          <w:rFonts w:ascii="宋体" w:hAnsi="宋体" w:cs="宋体" w:hint="eastAsia"/>
          <w:b/>
          <w:bCs/>
          <w:color w:val="FF0000"/>
          <w:kern w:val="0"/>
          <w:sz w:val="24"/>
        </w:rPr>
        <w:t>8</w:t>
      </w:r>
      <w:r>
        <w:rPr>
          <w:rFonts w:ascii="宋体" w:hAnsi="宋体" w:cs="宋体"/>
          <w:b/>
          <w:bCs/>
          <w:color w:val="FF0000"/>
          <w:kern w:val="0"/>
          <w:sz w:val="24"/>
        </w:rPr>
        <w:t>年</w:t>
      </w:r>
      <w:r>
        <w:rPr>
          <w:rFonts w:ascii="宋体" w:hAnsi="宋体" w:cs="宋体" w:hint="eastAsia"/>
          <w:b/>
          <w:bCs/>
          <w:color w:val="FF0000"/>
          <w:kern w:val="0"/>
          <w:sz w:val="24"/>
        </w:rPr>
        <w:t>12</w:t>
      </w:r>
      <w:r>
        <w:rPr>
          <w:rFonts w:ascii="宋体" w:hAnsi="宋体" w:cs="宋体"/>
          <w:b/>
          <w:bCs/>
          <w:color w:val="FF0000"/>
          <w:kern w:val="0"/>
          <w:sz w:val="24"/>
        </w:rPr>
        <w:t>月</w:t>
      </w:r>
      <w:r>
        <w:rPr>
          <w:rFonts w:ascii="宋体" w:hAnsi="宋体" w:cs="宋体" w:hint="eastAsia"/>
          <w:b/>
          <w:bCs/>
          <w:color w:val="FF0000"/>
          <w:kern w:val="0"/>
          <w:sz w:val="24"/>
        </w:rPr>
        <w:t>24</w:t>
      </w:r>
      <w:r>
        <w:rPr>
          <w:rFonts w:ascii="宋体" w:hAnsi="宋体" w:cs="宋体"/>
          <w:b/>
          <w:bCs/>
          <w:color w:val="FF0000"/>
          <w:kern w:val="0"/>
          <w:sz w:val="24"/>
        </w:rPr>
        <w:t>日前</w:t>
      </w:r>
      <w:r>
        <w:rPr>
          <w:rFonts w:ascii="宋体" w:hAnsi="宋体" w:cs="宋体"/>
          <w:kern w:val="0"/>
          <w:sz w:val="24"/>
        </w:rPr>
        <w:t>报教务处教学运行科，所填表格经办人要签名确认，开课院（部）审核盖章。</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二、组卷与抽卷</w:t>
      </w:r>
    </w:p>
    <w:p w:rsidR="0056479C" w:rsidRPr="009266CE" w:rsidRDefault="0056479C" w:rsidP="0056479C">
      <w:pPr>
        <w:ind w:firstLineChars="200" w:firstLine="480"/>
        <w:rPr>
          <w:rFonts w:ascii="宋体" w:hAnsi="宋体"/>
          <w:kern w:val="0"/>
          <w:sz w:val="24"/>
        </w:rPr>
      </w:pPr>
      <w:r w:rsidRPr="009266CE">
        <w:rPr>
          <w:rFonts w:ascii="宋体" w:hAnsi="宋体" w:hint="eastAsia"/>
          <w:kern w:val="0"/>
          <w:sz w:val="24"/>
        </w:rPr>
        <w:t>学院相关负责人从试题库中抽取试题组卷或从试卷库中抽取试卷，每门课程或同一课程的不同班级使用试题都需两套试卷，经试题库（卷）负责人现场完成校核、试做等工作，并作相关记录，从中确定一套为期末考试试卷，一套为补、缓考试卷，由开课院（部）领回保管（履行交接手续）。</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三、送印与监印</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hint="eastAsia"/>
          <w:kern w:val="0"/>
          <w:sz w:val="24"/>
        </w:rPr>
        <w:lastRenderedPageBreak/>
        <w:t>1、</w:t>
      </w:r>
      <w:r>
        <w:rPr>
          <w:rFonts w:ascii="宋体" w:hAnsi="宋体" w:cs="宋体"/>
          <w:kern w:val="0"/>
          <w:sz w:val="24"/>
        </w:rPr>
        <w:t>教务处教学运行科试卷保管人员将《试卷文本》连同《试卷送印交接单》送指定印刷厂进行试卷印刷，严格履行经办人签字手续。</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hint="eastAsia"/>
          <w:kern w:val="0"/>
          <w:sz w:val="24"/>
        </w:rPr>
        <w:t>2、</w:t>
      </w:r>
      <w:r>
        <w:rPr>
          <w:rFonts w:ascii="宋体" w:hAnsi="宋体" w:cs="宋体"/>
          <w:kern w:val="0"/>
          <w:sz w:val="24"/>
        </w:rPr>
        <w:t>试卷印刷期间，教务处教学运行科指派专人到印刷现场检查、督促印刷过程，确保试卷印刷保质保量，按时完成。</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hint="eastAsia"/>
          <w:kern w:val="0"/>
          <w:sz w:val="24"/>
        </w:rPr>
        <w:t>3、</w:t>
      </w:r>
      <w:r>
        <w:rPr>
          <w:rFonts w:ascii="宋体" w:hAnsi="宋体" w:cs="宋体"/>
          <w:kern w:val="0"/>
          <w:sz w:val="24"/>
        </w:rPr>
        <w:t>试卷印刷完毕后，与教务处教学运行科交接，试卷交接的各环节必须办理交接手续。《试卷送印交接单》由教务处教学运行科、开课院（部）保存。</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四、抽检与保密</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hint="eastAsia"/>
          <w:kern w:val="0"/>
          <w:sz w:val="24"/>
        </w:rPr>
        <w:t>1、</w:t>
      </w:r>
      <w:r>
        <w:rPr>
          <w:rFonts w:ascii="宋体" w:hAnsi="宋体" w:cs="宋体"/>
          <w:kern w:val="0"/>
          <w:sz w:val="24"/>
        </w:rPr>
        <w:t>考试前2个工作日开课院（部）派专人在试卷保管人员在场的情况下对试卷拆包抽检，抽检比率10%，查看备用卷，并作好记录，完成考前最后一次试卷核查工作后密封抽检的试卷（包括备用卷），抽检人员在密封袋上签名，盖教务处公章。同时协助教务处教学运行科整理试卷、试卷袋、考场考生名单、监考须知、考场情况登记表，做好试卷分发准备（</w:t>
      </w:r>
      <w:r>
        <w:rPr>
          <w:rFonts w:ascii="宋体" w:hAnsi="宋体" w:cs="宋体"/>
          <w:b/>
          <w:kern w:val="0"/>
          <w:sz w:val="24"/>
        </w:rPr>
        <w:t>相关课程</w:t>
      </w:r>
      <w:r>
        <w:rPr>
          <w:rFonts w:ascii="宋体" w:hAnsi="宋体" w:cs="宋体" w:hint="eastAsia"/>
          <w:b/>
          <w:kern w:val="0"/>
          <w:sz w:val="24"/>
        </w:rPr>
        <w:t>由课程所属学院提前</w:t>
      </w:r>
      <w:r>
        <w:rPr>
          <w:rFonts w:ascii="宋体" w:hAnsi="宋体" w:cs="宋体"/>
          <w:b/>
          <w:kern w:val="0"/>
          <w:sz w:val="24"/>
        </w:rPr>
        <w:t>准备答题卡</w:t>
      </w:r>
      <w:r>
        <w:rPr>
          <w:rFonts w:ascii="宋体" w:hAnsi="宋体" w:cs="宋体"/>
          <w:kern w:val="0"/>
          <w:sz w:val="24"/>
        </w:rPr>
        <w:t>）。</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hint="eastAsia"/>
          <w:kern w:val="0"/>
          <w:sz w:val="24"/>
        </w:rPr>
        <w:t>2、</w:t>
      </w:r>
      <w:r>
        <w:rPr>
          <w:rFonts w:ascii="宋体" w:hAnsi="宋体" w:cs="宋体"/>
          <w:kern w:val="0"/>
          <w:sz w:val="24"/>
        </w:rPr>
        <w:t>试卷在考试前后的各个环节，都必须严格保密，严防泄密。出现泄密事故，根据有关规定追究相关人员的责任。</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五、领交试卷与考场巡视</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1、领卷：各开课院（部）发放试卷人员</w:t>
      </w:r>
      <w:r>
        <w:rPr>
          <w:rFonts w:ascii="宋体" w:hAnsi="宋体" w:cs="宋体" w:hint="eastAsia"/>
          <w:kern w:val="0"/>
          <w:sz w:val="24"/>
        </w:rPr>
        <w:t>务必</w:t>
      </w:r>
      <w:r>
        <w:rPr>
          <w:rFonts w:ascii="宋体" w:hAnsi="宋体" w:cs="宋体"/>
          <w:kern w:val="0"/>
          <w:sz w:val="24"/>
        </w:rPr>
        <w:t>于考前</w:t>
      </w:r>
      <w:r>
        <w:rPr>
          <w:rFonts w:ascii="宋体" w:hAnsi="宋体" w:cs="宋体" w:hint="eastAsia"/>
          <w:kern w:val="0"/>
          <w:sz w:val="24"/>
        </w:rPr>
        <w:t>45</w:t>
      </w:r>
      <w:r>
        <w:rPr>
          <w:rFonts w:ascii="宋体" w:hAnsi="宋体" w:cs="宋体"/>
          <w:kern w:val="0"/>
          <w:sz w:val="24"/>
        </w:rPr>
        <w:t>分钟到达领卷地点，负责分发试卷，领取备用卷；各监考人员</w:t>
      </w:r>
      <w:r>
        <w:rPr>
          <w:rFonts w:ascii="宋体" w:hAnsi="宋体" w:cs="宋体" w:hint="eastAsia"/>
          <w:kern w:val="0"/>
          <w:sz w:val="24"/>
        </w:rPr>
        <w:t>须</w:t>
      </w:r>
      <w:r>
        <w:rPr>
          <w:rFonts w:ascii="宋体" w:hAnsi="宋体" w:cs="宋体"/>
          <w:kern w:val="0"/>
          <w:sz w:val="24"/>
        </w:rPr>
        <w:t>于考前3</w:t>
      </w:r>
      <w:r>
        <w:rPr>
          <w:rFonts w:ascii="宋体" w:hAnsi="宋体" w:cs="宋体" w:hint="eastAsia"/>
          <w:kern w:val="0"/>
          <w:sz w:val="24"/>
        </w:rPr>
        <w:t>5</w:t>
      </w:r>
      <w:r>
        <w:rPr>
          <w:rFonts w:ascii="宋体" w:hAnsi="宋体" w:cs="宋体"/>
          <w:kern w:val="0"/>
          <w:sz w:val="24"/>
        </w:rPr>
        <w:t>分钟到领卷地点领取监考须知、试卷、试卷袋、考场名单及考场情况登记表，履行领卷手续</w:t>
      </w:r>
      <w:r>
        <w:rPr>
          <w:rFonts w:ascii="宋体" w:hAnsi="宋体" w:cs="宋体" w:hint="eastAsia"/>
          <w:kern w:val="0"/>
          <w:sz w:val="24"/>
        </w:rPr>
        <w:t>，并于考前10分钟到达相应考场</w:t>
      </w:r>
      <w:r>
        <w:rPr>
          <w:rFonts w:ascii="宋体" w:hAnsi="宋体" w:cs="宋体"/>
          <w:kern w:val="0"/>
          <w:sz w:val="24"/>
        </w:rPr>
        <w:t>。</w:t>
      </w:r>
    </w:p>
    <w:p w:rsidR="0056479C" w:rsidRDefault="0056479C" w:rsidP="0056479C">
      <w:pPr>
        <w:widowControl/>
        <w:snapToGrid w:val="0"/>
        <w:spacing w:before="100" w:beforeAutospacing="1" w:after="100" w:afterAutospacing="1" w:line="440" w:lineRule="exact"/>
        <w:ind w:firstLine="482"/>
        <w:jc w:val="left"/>
        <w:rPr>
          <w:rFonts w:ascii="宋体" w:hAnsi="宋体" w:cs="宋体"/>
          <w:kern w:val="0"/>
          <w:sz w:val="35"/>
          <w:szCs w:val="35"/>
        </w:rPr>
      </w:pPr>
      <w:r>
        <w:rPr>
          <w:rFonts w:ascii="宋体" w:hAnsi="宋体" w:cs="宋体"/>
          <w:b/>
          <w:bCs/>
          <w:kern w:val="0"/>
          <w:sz w:val="24"/>
        </w:rPr>
        <w:t>集美校区领卷地点：</w:t>
      </w:r>
      <w:r>
        <w:rPr>
          <w:rFonts w:ascii="宋体" w:hAnsi="宋体" w:cs="宋体" w:hint="eastAsia"/>
          <w:b/>
          <w:bCs/>
          <w:color w:val="FF0000"/>
          <w:kern w:val="0"/>
          <w:sz w:val="24"/>
        </w:rPr>
        <w:t>学生活动中心（教工之家）1楼保密室（正门左拐第一间）。</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2、交卷：各开课院（部）安排收卷人员于考试结束前15分钟到达考点办公室（详见监考须知，下同），清点所有班级试卷、答题纸、试卷袋、考场名单及考场情况登记表后领回评阅；监考教师在考试结束后，填写试卷袋及考场情况登</w:t>
      </w:r>
      <w:r>
        <w:rPr>
          <w:rFonts w:ascii="宋体" w:hAnsi="宋体" w:cs="宋体"/>
          <w:kern w:val="0"/>
          <w:sz w:val="24"/>
        </w:rPr>
        <w:lastRenderedPageBreak/>
        <w:t>记表并在相应的位置签字，</w:t>
      </w:r>
      <w:r>
        <w:rPr>
          <w:rFonts w:ascii="宋体" w:hAnsi="宋体" w:cs="宋体" w:hint="eastAsia"/>
          <w:kern w:val="0"/>
          <w:sz w:val="24"/>
        </w:rPr>
        <w:t>清点</w:t>
      </w:r>
      <w:r>
        <w:rPr>
          <w:rFonts w:ascii="宋体" w:hAnsi="宋体" w:cs="宋体"/>
          <w:kern w:val="0"/>
          <w:sz w:val="24"/>
        </w:rPr>
        <w:t>试卷、答题纸</w:t>
      </w:r>
      <w:r>
        <w:rPr>
          <w:rFonts w:ascii="宋体" w:hAnsi="宋体" w:cs="宋体" w:hint="eastAsia"/>
          <w:kern w:val="0"/>
          <w:sz w:val="24"/>
        </w:rPr>
        <w:t>并</w:t>
      </w:r>
      <w:r>
        <w:rPr>
          <w:rFonts w:ascii="宋体" w:hAnsi="宋体" w:cs="宋体"/>
          <w:kern w:val="0"/>
          <w:sz w:val="24"/>
        </w:rPr>
        <w:t>按学号顺序整理</w:t>
      </w:r>
      <w:r>
        <w:rPr>
          <w:rFonts w:ascii="宋体" w:hAnsi="宋体" w:cs="宋体" w:hint="eastAsia"/>
          <w:kern w:val="0"/>
          <w:sz w:val="24"/>
        </w:rPr>
        <w:t>，</w:t>
      </w:r>
      <w:r>
        <w:rPr>
          <w:rFonts w:ascii="宋体" w:hAnsi="宋体" w:cs="宋体"/>
          <w:kern w:val="0"/>
          <w:sz w:val="24"/>
        </w:rPr>
        <w:t>到考点办公室装订，连同考场名单（经学生签字后）装袋，交考点收卷人员，履行交卷手续；</w:t>
      </w:r>
      <w:r w:rsidRPr="00F60953">
        <w:rPr>
          <w:rFonts w:ascii="宋体" w:hAnsi="宋体" w:cs="宋体" w:hint="eastAsia"/>
          <w:b/>
          <w:kern w:val="0"/>
          <w:sz w:val="24"/>
        </w:rPr>
        <w:t>如考场有考试违纪情况，由监考老师告知开课学院，开课学院将考场情况登记表复印件及相关违纪资料交学生所在学院办公室进行处理</w:t>
      </w:r>
      <w:r>
        <w:rPr>
          <w:rFonts w:ascii="宋体" w:hAnsi="宋体" w:cs="宋体" w:hint="eastAsia"/>
          <w:kern w:val="0"/>
          <w:sz w:val="24"/>
        </w:rPr>
        <w:t>。</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3、巡视：考试期间，各开课院（部）要做好巡考工作，明确人员安排和责任。</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六、考教分离评卷</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由开课院（部）教研室统一组织，实行流水作业、集体评卷。</w:t>
      </w:r>
    </w:p>
    <w:p w:rsidR="0056479C" w:rsidRDefault="0056479C" w:rsidP="0056479C">
      <w:pPr>
        <w:widowControl/>
        <w:snapToGrid w:val="0"/>
        <w:spacing w:before="100" w:beforeAutospacing="1" w:after="100" w:afterAutospacing="1" w:line="440" w:lineRule="exact"/>
        <w:ind w:firstLine="480"/>
        <w:jc w:val="left"/>
        <w:rPr>
          <w:rFonts w:ascii="宋体" w:hAnsi="宋体" w:cs="宋体"/>
          <w:kern w:val="0"/>
          <w:sz w:val="35"/>
          <w:szCs w:val="35"/>
        </w:rPr>
      </w:pPr>
      <w:r>
        <w:rPr>
          <w:rFonts w:ascii="宋体" w:hAnsi="宋体" w:cs="宋体"/>
          <w:kern w:val="0"/>
          <w:sz w:val="24"/>
        </w:rPr>
        <w:t>七、考核文件归档</w:t>
      </w:r>
    </w:p>
    <w:p w:rsidR="0056479C" w:rsidRDefault="0056479C" w:rsidP="0056479C">
      <w:pPr>
        <w:spacing w:line="440" w:lineRule="exact"/>
        <w:ind w:firstLineChars="200" w:firstLine="480"/>
        <w:rPr>
          <w:rFonts w:ascii="宋体" w:hAnsi="宋体" w:cs="宋体"/>
          <w:kern w:val="0"/>
          <w:sz w:val="24"/>
        </w:rPr>
      </w:pPr>
      <w:r>
        <w:rPr>
          <w:rFonts w:ascii="宋体" w:hAnsi="宋体" w:cs="宋体"/>
          <w:kern w:val="0"/>
          <w:sz w:val="24"/>
        </w:rPr>
        <w:t>各院（部）按</w:t>
      </w:r>
      <w:r>
        <w:rPr>
          <w:rFonts w:ascii="宋体" w:hAnsi="宋体" w:cs="宋体"/>
          <w:b/>
          <w:bCs/>
          <w:kern w:val="0"/>
          <w:sz w:val="24"/>
        </w:rPr>
        <w:t>《</w:t>
      </w:r>
      <w:r>
        <w:rPr>
          <w:rFonts w:ascii="宋体" w:hAnsi="宋体" w:cs="宋体" w:hint="eastAsia"/>
          <w:b/>
          <w:bCs/>
          <w:kern w:val="0"/>
          <w:sz w:val="24"/>
        </w:rPr>
        <w:t>课程档案（参考规范）</w:t>
      </w:r>
      <w:r>
        <w:rPr>
          <w:rFonts w:ascii="宋体" w:hAnsi="宋体" w:cs="宋体"/>
          <w:b/>
          <w:bCs/>
          <w:kern w:val="0"/>
          <w:sz w:val="24"/>
        </w:rPr>
        <w:t>》</w:t>
      </w:r>
      <w:r>
        <w:rPr>
          <w:rFonts w:ascii="宋体" w:hAnsi="宋体" w:cs="宋体"/>
          <w:kern w:val="0"/>
          <w:sz w:val="24"/>
        </w:rPr>
        <w:t>做好考核文件的归档工作。</w:t>
      </w:r>
    </w:p>
    <w:p w:rsidR="0056479C" w:rsidRDefault="0056479C" w:rsidP="0056479C">
      <w:pPr>
        <w:spacing w:line="440" w:lineRule="exact"/>
        <w:ind w:firstLineChars="200" w:firstLine="480"/>
        <w:rPr>
          <w:rFonts w:ascii="宋体" w:hAnsi="宋体" w:cs="宋体"/>
          <w:kern w:val="0"/>
          <w:sz w:val="24"/>
        </w:rPr>
      </w:pPr>
    </w:p>
    <w:p w:rsidR="00AF3D6F" w:rsidRPr="0056479C" w:rsidRDefault="00AF3D6F"/>
    <w:sectPr w:rsidR="00AF3D6F" w:rsidRPr="0056479C" w:rsidSect="005375ED">
      <w:footerReference w:type="even" r:id="rId6"/>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A2E" w:rsidRDefault="00260A2E" w:rsidP="004B78D4">
      <w:r>
        <w:separator/>
      </w:r>
    </w:p>
  </w:endnote>
  <w:endnote w:type="continuationSeparator" w:id="1">
    <w:p w:rsidR="00260A2E" w:rsidRDefault="00260A2E" w:rsidP="004B78D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ED" w:rsidRDefault="002D5EAE">
    <w:pPr>
      <w:pStyle w:val="a4"/>
      <w:framePr w:h="0" w:wrap="around" w:vAnchor="text" w:hAnchor="margin" w:xAlign="center" w:y="1"/>
      <w:rPr>
        <w:rStyle w:val="a3"/>
      </w:rPr>
    </w:pPr>
    <w:r>
      <w:fldChar w:fldCharType="begin"/>
    </w:r>
    <w:r w:rsidR="0056479C">
      <w:rPr>
        <w:rStyle w:val="a3"/>
      </w:rPr>
      <w:instrText xml:space="preserve">PAGE  </w:instrText>
    </w:r>
    <w:r>
      <w:fldChar w:fldCharType="separate"/>
    </w:r>
    <w:r w:rsidR="0056479C">
      <w:rPr>
        <w:rStyle w:val="a3"/>
      </w:rPr>
      <w:t>1</w:t>
    </w:r>
    <w:r>
      <w:fldChar w:fldCharType="end"/>
    </w:r>
  </w:p>
  <w:p w:rsidR="005375ED" w:rsidRDefault="00260A2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ED" w:rsidRDefault="002D5EAE">
    <w:pPr>
      <w:pStyle w:val="a4"/>
      <w:framePr w:h="0" w:wrap="around" w:vAnchor="text" w:hAnchor="margin" w:xAlign="center" w:y="1"/>
      <w:rPr>
        <w:rStyle w:val="a3"/>
      </w:rPr>
    </w:pPr>
    <w:r>
      <w:fldChar w:fldCharType="begin"/>
    </w:r>
    <w:r w:rsidR="0056479C">
      <w:rPr>
        <w:rStyle w:val="a3"/>
      </w:rPr>
      <w:instrText xml:space="preserve">PAGE  </w:instrText>
    </w:r>
    <w:r>
      <w:fldChar w:fldCharType="separate"/>
    </w:r>
    <w:r w:rsidR="00A321A4">
      <w:rPr>
        <w:rStyle w:val="a3"/>
        <w:noProof/>
      </w:rPr>
      <w:t>1</w:t>
    </w:r>
    <w:r>
      <w:fldChar w:fldCharType="end"/>
    </w:r>
  </w:p>
  <w:p w:rsidR="005375ED" w:rsidRDefault="00260A2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A2E" w:rsidRDefault="00260A2E" w:rsidP="004B78D4">
      <w:r>
        <w:separator/>
      </w:r>
    </w:p>
  </w:footnote>
  <w:footnote w:type="continuationSeparator" w:id="1">
    <w:p w:rsidR="00260A2E" w:rsidRDefault="00260A2E" w:rsidP="004B78D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479C"/>
    <w:rsid w:val="00260A2E"/>
    <w:rsid w:val="002D5EAE"/>
    <w:rsid w:val="004B78D4"/>
    <w:rsid w:val="0056479C"/>
    <w:rsid w:val="005B5AAE"/>
    <w:rsid w:val="00A321A4"/>
    <w:rsid w:val="00AF3D6F"/>
    <w:rsid w:val="00B528FB"/>
    <w:rsid w:val="00B85EB4"/>
    <w:rsid w:val="00BF4E37"/>
    <w:rsid w:val="00E84B1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79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6479C"/>
  </w:style>
  <w:style w:type="paragraph" w:styleId="a4">
    <w:name w:val="footer"/>
    <w:basedOn w:val="a"/>
    <w:link w:val="Char"/>
    <w:rsid w:val="0056479C"/>
    <w:pPr>
      <w:tabs>
        <w:tab w:val="center" w:pos="4153"/>
        <w:tab w:val="right" w:pos="8306"/>
      </w:tabs>
      <w:snapToGrid w:val="0"/>
      <w:jc w:val="left"/>
    </w:pPr>
    <w:rPr>
      <w:sz w:val="18"/>
      <w:szCs w:val="18"/>
    </w:rPr>
  </w:style>
  <w:style w:type="character" w:customStyle="1" w:styleId="Char">
    <w:name w:val="页脚 Char"/>
    <w:basedOn w:val="a0"/>
    <w:link w:val="a4"/>
    <w:rsid w:val="0056479C"/>
    <w:rPr>
      <w:rFonts w:ascii="Times New Roman" w:eastAsia="宋体" w:hAnsi="Times New Roman" w:cs="Times New Roman"/>
      <w:sz w:val="18"/>
      <w:szCs w:val="18"/>
    </w:rPr>
  </w:style>
  <w:style w:type="paragraph" w:styleId="a5">
    <w:name w:val="header"/>
    <w:basedOn w:val="a"/>
    <w:link w:val="Char0"/>
    <w:uiPriority w:val="99"/>
    <w:semiHidden/>
    <w:unhideWhenUsed/>
    <w:rsid w:val="00B85EB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B85EB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244</Words>
  <Characters>1395</Characters>
  <Application>Microsoft Office Word</Application>
  <DocSecurity>0</DocSecurity>
  <Lines>11</Lines>
  <Paragraphs>3</Paragraphs>
  <ScaleCrop>false</ScaleCrop>
  <Company/>
  <LinksUpToDate>false</LinksUpToDate>
  <CharactersWithSpaces>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庄秋莲</dc:creator>
  <cp:lastModifiedBy>庄秋莲</cp:lastModifiedBy>
  <cp:revision>4</cp:revision>
  <cp:lastPrinted>2018-10-17T06:17:00Z</cp:lastPrinted>
  <dcterms:created xsi:type="dcterms:W3CDTF">2018-10-15T01:41:00Z</dcterms:created>
  <dcterms:modified xsi:type="dcterms:W3CDTF">2018-10-17T06:26:00Z</dcterms:modified>
</cp:coreProperties>
</file>