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E7" w:rsidRDefault="00060DA5" w:rsidP="00DF7EE7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关于201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8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-201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9</w:t>
      </w:r>
      <w:r w:rsidR="00DF7EE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学年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第</w:t>
      </w:r>
      <w:r w:rsidR="004F238B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2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学期《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职涯规划与就业指导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》</w:t>
      </w:r>
    </w:p>
    <w:p w:rsidR="009D7F17" w:rsidRDefault="00DF7EE7" w:rsidP="00DF7EE7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公共必修课</w:t>
      </w:r>
      <w:r w:rsidR="00060DA5"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开课通知</w:t>
      </w:r>
    </w:p>
    <w:p w:rsidR="009D7F17" w:rsidRDefault="00AA5CE2" w:rsidP="00DF7EE7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相关二级</w:t>
      </w:r>
      <w:r w:rsidR="00060DA5">
        <w:rPr>
          <w:rFonts w:ascii="宋体" w:eastAsia="宋体" w:hAnsi="宋体" w:cs="宋体"/>
          <w:b/>
          <w:bCs/>
          <w:kern w:val="0"/>
          <w:szCs w:val="21"/>
        </w:rPr>
        <w:t>学院：</w:t>
      </w:r>
    </w:p>
    <w:p w:rsidR="004F238B" w:rsidRDefault="00060DA5" w:rsidP="004F238B">
      <w:pPr>
        <w:widowControl/>
        <w:shd w:val="clear" w:color="auto" w:fill="FFFFFF"/>
        <w:spacing w:line="360" w:lineRule="auto"/>
        <w:ind w:firstLine="5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t>根据</w:t>
      </w:r>
      <w:r w:rsidR="00DF7EE7">
        <w:rPr>
          <w:rFonts w:ascii="宋体" w:eastAsia="宋体" w:hAnsi="宋体" w:cs="宋体" w:hint="eastAsia"/>
          <w:kern w:val="0"/>
          <w:szCs w:val="21"/>
        </w:rPr>
        <w:t>我校公共</w:t>
      </w:r>
      <w:r>
        <w:rPr>
          <w:rFonts w:ascii="宋体" w:eastAsia="宋体" w:hAnsi="宋体" w:cs="宋体"/>
          <w:kern w:val="0"/>
          <w:szCs w:val="21"/>
        </w:rPr>
        <w:t>必修课《</w:t>
      </w:r>
      <w:r>
        <w:rPr>
          <w:rFonts w:ascii="宋体" w:eastAsia="宋体" w:hAnsi="宋体" w:cs="宋体" w:hint="eastAsia"/>
          <w:kern w:val="0"/>
          <w:szCs w:val="21"/>
        </w:rPr>
        <w:t>职涯规划与就业指导</w:t>
      </w:r>
      <w:r w:rsidR="004F238B">
        <w:rPr>
          <w:rFonts w:ascii="宋体" w:eastAsia="宋体" w:hAnsi="宋体" w:cs="宋体"/>
          <w:kern w:val="0"/>
          <w:szCs w:val="21"/>
        </w:rPr>
        <w:t>》开课的有关要求，结合</w:t>
      </w:r>
      <w:r w:rsidR="004F238B">
        <w:rPr>
          <w:rFonts w:ascii="宋体" w:eastAsia="宋体" w:hAnsi="宋体" w:cs="宋体" w:hint="eastAsia"/>
          <w:kern w:val="0"/>
          <w:szCs w:val="21"/>
        </w:rPr>
        <w:t>我校与开课平台实际情况，</w:t>
      </w:r>
      <w:r>
        <w:rPr>
          <w:rFonts w:ascii="宋体" w:eastAsia="宋体" w:hAnsi="宋体" w:cs="宋体" w:hint="eastAsia"/>
          <w:kern w:val="0"/>
          <w:szCs w:val="21"/>
        </w:rPr>
        <w:t>该课程</w:t>
      </w:r>
      <w:r w:rsidR="004F238B">
        <w:rPr>
          <w:rFonts w:ascii="宋体" w:eastAsia="宋体" w:hAnsi="宋体" w:cs="宋体" w:hint="eastAsia"/>
          <w:kern w:val="0"/>
          <w:szCs w:val="21"/>
        </w:rPr>
        <w:t>（线上授课）开课时间由第3学期（小学期）调整至第2学期，具体事项如下：</w:t>
      </w:r>
    </w:p>
    <w:p w:rsidR="009D7F17" w:rsidRDefault="004F238B" w:rsidP="004F238B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一、</w:t>
      </w:r>
      <w:r w:rsidR="00060DA5" w:rsidRPr="00DF7EE7">
        <w:rPr>
          <w:rFonts w:ascii="宋体" w:eastAsia="宋体" w:hAnsi="宋体" w:cs="宋体"/>
          <w:b/>
          <w:bCs/>
          <w:kern w:val="0"/>
          <w:szCs w:val="21"/>
        </w:rPr>
        <w:t>开课对象：</w:t>
      </w:r>
    </w:p>
    <w:p w:rsidR="004F238B" w:rsidRPr="004F238B" w:rsidRDefault="004F238B" w:rsidP="004F238B">
      <w:pPr>
        <w:pStyle w:val="ad"/>
        <w:widowControl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土建学院：</w:t>
      </w:r>
      <w:r w:rsidRPr="004F238B">
        <w:rPr>
          <w:rFonts w:ascii="宋体" w:eastAsia="宋体" w:hAnsi="宋体" w:cs="宋体"/>
          <w:kern w:val="0"/>
          <w:szCs w:val="21"/>
        </w:rPr>
        <w:t>16工管</w:t>
      </w:r>
      <w:r w:rsidRPr="004F238B">
        <w:rPr>
          <w:rFonts w:ascii="宋体" w:eastAsia="宋体" w:hAnsi="宋体" w:cs="宋体" w:hint="eastAsia"/>
          <w:kern w:val="0"/>
          <w:szCs w:val="21"/>
        </w:rPr>
        <w:t>（</w:t>
      </w:r>
      <w:r w:rsidRPr="004F238B">
        <w:rPr>
          <w:rFonts w:ascii="宋体" w:eastAsia="宋体" w:hAnsi="宋体" w:cs="宋体"/>
          <w:kern w:val="0"/>
          <w:szCs w:val="21"/>
        </w:rPr>
        <w:t>1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2</w:t>
      </w:r>
      <w:r w:rsidRPr="004F238B">
        <w:rPr>
          <w:rFonts w:ascii="宋体" w:eastAsia="宋体" w:hAnsi="宋体" w:cs="宋体" w:hint="eastAsia"/>
          <w:kern w:val="0"/>
          <w:szCs w:val="21"/>
        </w:rPr>
        <w:t>）、</w:t>
      </w:r>
      <w:r w:rsidRPr="004F238B">
        <w:rPr>
          <w:rFonts w:ascii="宋体" w:eastAsia="宋体" w:hAnsi="宋体" w:cs="宋体"/>
          <w:kern w:val="0"/>
          <w:szCs w:val="21"/>
        </w:rPr>
        <w:t>16建筑学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16力学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16土木</w:t>
      </w:r>
      <w:r w:rsidRPr="004F238B">
        <w:rPr>
          <w:rFonts w:ascii="宋体" w:eastAsia="宋体" w:hAnsi="宋体" w:cs="宋体" w:hint="eastAsia"/>
          <w:kern w:val="0"/>
          <w:szCs w:val="21"/>
        </w:rPr>
        <w:t>（1、2、3、4）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新丝路时尚学院：1</w:t>
      </w:r>
      <w:r w:rsidRPr="004F238B">
        <w:rPr>
          <w:rFonts w:ascii="宋体" w:eastAsia="宋体" w:hAnsi="宋体" w:cs="宋体"/>
          <w:kern w:val="0"/>
          <w:szCs w:val="21"/>
        </w:rPr>
        <w:t>6表演（广告）</w:t>
      </w:r>
      <w:r w:rsidRPr="004F238B">
        <w:rPr>
          <w:rFonts w:ascii="宋体" w:eastAsia="宋体" w:hAnsi="宋体" w:cs="宋体" w:hint="eastAsia"/>
          <w:kern w:val="0"/>
          <w:szCs w:val="21"/>
        </w:rPr>
        <w:t>（1、2）、</w:t>
      </w:r>
      <w:r w:rsidRPr="004F238B">
        <w:rPr>
          <w:rFonts w:ascii="宋体" w:eastAsia="宋体" w:hAnsi="宋体" w:cs="宋体"/>
          <w:kern w:val="0"/>
          <w:szCs w:val="21"/>
        </w:rPr>
        <w:t>16播音（策划）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16文产（新媒体）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外国语学院：</w:t>
      </w:r>
      <w:r w:rsidRPr="004F238B">
        <w:rPr>
          <w:rFonts w:ascii="宋体" w:eastAsia="宋体" w:hAnsi="宋体" w:cs="宋体"/>
          <w:kern w:val="0"/>
          <w:szCs w:val="21"/>
        </w:rPr>
        <w:t>16汉语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16日语</w:t>
      </w:r>
      <w:r w:rsidRPr="004F238B">
        <w:rPr>
          <w:rFonts w:ascii="宋体" w:eastAsia="宋体" w:hAnsi="宋体" w:cs="宋体" w:hint="eastAsia"/>
          <w:kern w:val="0"/>
          <w:szCs w:val="21"/>
        </w:rPr>
        <w:t>（</w:t>
      </w:r>
      <w:r w:rsidRPr="004F238B">
        <w:rPr>
          <w:rFonts w:ascii="宋体" w:eastAsia="宋体" w:hAnsi="宋体" w:cs="宋体"/>
          <w:kern w:val="0"/>
          <w:szCs w:val="21"/>
        </w:rPr>
        <w:t>1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2</w:t>
      </w:r>
      <w:r w:rsidRPr="004F238B">
        <w:rPr>
          <w:rFonts w:ascii="宋体" w:eastAsia="宋体" w:hAnsi="宋体" w:cs="宋体" w:hint="eastAsia"/>
          <w:kern w:val="0"/>
          <w:szCs w:val="21"/>
        </w:rPr>
        <w:t>）、</w:t>
      </w:r>
      <w:r w:rsidRPr="004F238B">
        <w:rPr>
          <w:rFonts w:ascii="宋体" w:eastAsia="宋体" w:hAnsi="宋体" w:cs="宋体"/>
          <w:kern w:val="0"/>
          <w:szCs w:val="21"/>
        </w:rPr>
        <w:t>16英语</w:t>
      </w:r>
      <w:r w:rsidRPr="004F238B">
        <w:rPr>
          <w:rFonts w:ascii="宋体" w:eastAsia="宋体" w:hAnsi="宋体" w:cs="宋体" w:hint="eastAsia"/>
          <w:kern w:val="0"/>
          <w:szCs w:val="21"/>
        </w:rPr>
        <w:t>（1、2）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电气学院：</w:t>
      </w:r>
      <w:r w:rsidRPr="004F238B">
        <w:rPr>
          <w:rFonts w:ascii="宋体" w:eastAsia="宋体" w:hAnsi="宋体" w:cs="宋体"/>
          <w:kern w:val="0"/>
          <w:szCs w:val="21"/>
        </w:rPr>
        <w:t>16电气</w:t>
      </w:r>
      <w:r w:rsidRPr="004F238B">
        <w:rPr>
          <w:rFonts w:ascii="宋体" w:eastAsia="宋体" w:hAnsi="宋体" w:cs="宋体" w:hint="eastAsia"/>
          <w:kern w:val="0"/>
          <w:szCs w:val="21"/>
        </w:rPr>
        <w:t>（</w:t>
      </w:r>
      <w:r w:rsidRPr="004F238B">
        <w:rPr>
          <w:rFonts w:ascii="宋体" w:eastAsia="宋体" w:hAnsi="宋体" w:cs="宋体"/>
          <w:kern w:val="0"/>
          <w:szCs w:val="21"/>
        </w:rPr>
        <w:t>1</w:t>
      </w:r>
      <w:r w:rsidRPr="004F238B">
        <w:rPr>
          <w:rFonts w:ascii="宋体" w:eastAsia="宋体" w:hAnsi="宋体" w:cs="宋体" w:hint="eastAsia"/>
          <w:kern w:val="0"/>
          <w:szCs w:val="21"/>
        </w:rPr>
        <w:t>、2、</w:t>
      </w:r>
      <w:r w:rsidRPr="004F238B">
        <w:rPr>
          <w:rFonts w:ascii="宋体" w:eastAsia="宋体" w:hAnsi="宋体" w:cs="宋体"/>
          <w:kern w:val="0"/>
          <w:szCs w:val="21"/>
        </w:rPr>
        <w:t>3</w:t>
      </w:r>
      <w:r w:rsidRPr="004F238B">
        <w:rPr>
          <w:rFonts w:ascii="宋体" w:eastAsia="宋体" w:hAnsi="宋体" w:cs="宋体" w:hint="eastAsia"/>
          <w:kern w:val="0"/>
          <w:szCs w:val="21"/>
        </w:rPr>
        <w:t>）、</w:t>
      </w:r>
      <w:r w:rsidRPr="004F238B">
        <w:rPr>
          <w:rFonts w:ascii="宋体" w:eastAsia="宋体" w:hAnsi="宋体" w:cs="宋体"/>
          <w:kern w:val="0"/>
          <w:szCs w:val="21"/>
        </w:rPr>
        <w:t>16智能电网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16自动化</w:t>
      </w:r>
      <w:r w:rsidRPr="004F238B">
        <w:rPr>
          <w:rFonts w:ascii="宋体" w:eastAsia="宋体" w:hAnsi="宋体" w:cs="宋体" w:hint="eastAsia"/>
          <w:kern w:val="0"/>
          <w:szCs w:val="21"/>
        </w:rPr>
        <w:t>（1、2）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机汽学院：</w:t>
      </w:r>
      <w:r w:rsidRPr="004F238B">
        <w:rPr>
          <w:rFonts w:ascii="宋体" w:eastAsia="宋体" w:hAnsi="宋体" w:cs="宋体"/>
          <w:kern w:val="0"/>
          <w:szCs w:val="21"/>
        </w:rPr>
        <w:t>16机制</w:t>
      </w:r>
      <w:r w:rsidRPr="004F238B">
        <w:rPr>
          <w:rFonts w:ascii="宋体" w:eastAsia="宋体" w:hAnsi="宋体" w:cs="宋体" w:hint="eastAsia"/>
          <w:kern w:val="0"/>
          <w:szCs w:val="21"/>
        </w:rPr>
        <w:t>（1、2、3、应用）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应数学院：</w:t>
      </w:r>
      <w:r w:rsidRPr="004F238B">
        <w:rPr>
          <w:rFonts w:ascii="宋体" w:eastAsia="宋体" w:hAnsi="宋体" w:cs="宋体"/>
          <w:kern w:val="0"/>
          <w:szCs w:val="21"/>
        </w:rPr>
        <w:t>16信计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环工学院：16水务</w:t>
      </w:r>
    </w:p>
    <w:p w:rsidR="004F238B" w:rsidRPr="004F238B" w:rsidRDefault="004F238B" w:rsidP="004F238B">
      <w:pPr>
        <w:pStyle w:val="ad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设计学院：16数媒</w:t>
      </w:r>
    </w:p>
    <w:p w:rsidR="004F238B" w:rsidRPr="004F238B" w:rsidRDefault="004F238B" w:rsidP="004F238B">
      <w:pPr>
        <w:pStyle w:val="ad"/>
        <w:widowControl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/>
          <w:kern w:val="0"/>
          <w:szCs w:val="21"/>
        </w:rPr>
        <w:t>光电学院(微电子学院)</w:t>
      </w:r>
      <w:r w:rsidRPr="004F238B">
        <w:rPr>
          <w:rFonts w:ascii="宋体" w:eastAsia="宋体" w:hAnsi="宋体" w:cs="宋体" w:hint="eastAsia"/>
          <w:kern w:val="0"/>
          <w:szCs w:val="21"/>
        </w:rPr>
        <w:t>：</w:t>
      </w:r>
      <w:r w:rsidRPr="004F238B">
        <w:rPr>
          <w:rFonts w:ascii="宋体" w:eastAsia="宋体" w:hAnsi="宋体" w:cs="宋体"/>
          <w:kern w:val="0"/>
          <w:szCs w:val="21"/>
        </w:rPr>
        <w:t>16光信（卓越）</w:t>
      </w:r>
    </w:p>
    <w:p w:rsidR="004F238B" w:rsidRDefault="004F238B" w:rsidP="004F238B">
      <w:pPr>
        <w:pStyle w:val="ad"/>
        <w:widowControl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4F238B">
        <w:rPr>
          <w:rFonts w:ascii="宋体" w:eastAsia="宋体" w:hAnsi="宋体" w:cs="宋体" w:hint="eastAsia"/>
          <w:kern w:val="0"/>
          <w:szCs w:val="21"/>
        </w:rPr>
        <w:t>计算机学院：</w:t>
      </w:r>
      <w:r w:rsidRPr="004F238B">
        <w:rPr>
          <w:rFonts w:ascii="宋体" w:eastAsia="宋体" w:hAnsi="宋体" w:cs="宋体"/>
          <w:kern w:val="0"/>
          <w:szCs w:val="21"/>
        </w:rPr>
        <w:t>16测绘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16计算机（卓越）</w:t>
      </w:r>
      <w:r w:rsidRPr="004F238B">
        <w:rPr>
          <w:rFonts w:ascii="宋体" w:eastAsia="宋体" w:hAnsi="宋体" w:cs="宋体" w:hint="eastAsia"/>
          <w:kern w:val="0"/>
          <w:szCs w:val="21"/>
        </w:rPr>
        <w:t>（1、2）、</w:t>
      </w:r>
      <w:r w:rsidRPr="004F238B">
        <w:rPr>
          <w:rFonts w:ascii="宋体" w:eastAsia="宋体" w:hAnsi="宋体" w:cs="宋体"/>
          <w:kern w:val="0"/>
          <w:szCs w:val="21"/>
        </w:rPr>
        <w:t>16空间</w:t>
      </w:r>
      <w:r w:rsidRPr="004F238B">
        <w:rPr>
          <w:rFonts w:ascii="宋体" w:eastAsia="宋体" w:hAnsi="宋体" w:cs="宋体" w:hint="eastAsia"/>
          <w:kern w:val="0"/>
          <w:szCs w:val="21"/>
        </w:rPr>
        <w:t>、</w:t>
      </w:r>
      <w:r w:rsidRPr="004F238B">
        <w:rPr>
          <w:rFonts w:ascii="宋体" w:eastAsia="宋体" w:hAnsi="宋体" w:cs="宋体"/>
          <w:kern w:val="0"/>
          <w:szCs w:val="21"/>
        </w:rPr>
        <w:t>16软件</w:t>
      </w:r>
      <w:r w:rsidRPr="004F238B">
        <w:rPr>
          <w:rFonts w:ascii="宋体" w:eastAsia="宋体" w:hAnsi="宋体" w:cs="宋体" w:hint="eastAsia"/>
          <w:kern w:val="0"/>
          <w:szCs w:val="21"/>
        </w:rPr>
        <w:t>（1、2、3、4）、</w:t>
      </w:r>
      <w:r w:rsidRPr="004F238B">
        <w:rPr>
          <w:rFonts w:ascii="宋体" w:eastAsia="宋体" w:hAnsi="宋体" w:cs="宋体"/>
          <w:kern w:val="0"/>
          <w:szCs w:val="21"/>
        </w:rPr>
        <w:t>16网络</w:t>
      </w:r>
    </w:p>
    <w:p w:rsidR="00C91A27" w:rsidRDefault="00C91A27" w:rsidP="004F238B">
      <w:pPr>
        <w:pStyle w:val="ad"/>
        <w:widowControl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5A01E8">
        <w:rPr>
          <w:rFonts w:ascii="宋体" w:eastAsia="宋体" w:hAnsi="宋体" w:cs="宋体" w:hint="eastAsia"/>
          <w:kern w:val="0"/>
          <w:szCs w:val="21"/>
        </w:rPr>
        <w:t>软件学院：</w:t>
      </w:r>
      <w:r w:rsidRPr="005A01E8">
        <w:rPr>
          <w:rFonts w:ascii="宋体" w:eastAsia="宋体" w:hAnsi="宋体" w:cs="宋体"/>
          <w:kern w:val="0"/>
          <w:szCs w:val="21"/>
        </w:rPr>
        <w:t>16软件（互联网）</w:t>
      </w:r>
      <w:r w:rsidRPr="005A01E8">
        <w:rPr>
          <w:rFonts w:ascii="宋体" w:eastAsia="宋体" w:hAnsi="宋体" w:cs="宋体" w:hint="eastAsia"/>
          <w:kern w:val="0"/>
          <w:szCs w:val="21"/>
        </w:rPr>
        <w:t>（</w:t>
      </w:r>
      <w:r w:rsidRPr="005A01E8">
        <w:rPr>
          <w:rFonts w:ascii="宋体" w:eastAsia="宋体" w:hAnsi="宋体" w:cs="宋体"/>
          <w:kern w:val="0"/>
          <w:szCs w:val="21"/>
        </w:rPr>
        <w:t>1</w:t>
      </w:r>
      <w:r w:rsidRPr="005A01E8">
        <w:rPr>
          <w:rFonts w:ascii="宋体" w:eastAsia="宋体" w:hAnsi="宋体" w:cs="宋体" w:hint="eastAsia"/>
          <w:kern w:val="0"/>
          <w:szCs w:val="21"/>
        </w:rPr>
        <w:t>、</w:t>
      </w:r>
      <w:r w:rsidRPr="005A01E8">
        <w:rPr>
          <w:rFonts w:ascii="宋体" w:eastAsia="宋体" w:hAnsi="宋体" w:cs="宋体"/>
          <w:kern w:val="0"/>
          <w:szCs w:val="21"/>
        </w:rPr>
        <w:t xml:space="preserve"> 2</w:t>
      </w:r>
      <w:r w:rsidRPr="005A01E8">
        <w:rPr>
          <w:rFonts w:ascii="宋体" w:eastAsia="宋体" w:hAnsi="宋体" w:cs="宋体" w:hint="eastAsia"/>
          <w:kern w:val="0"/>
          <w:szCs w:val="21"/>
        </w:rPr>
        <w:t>）、</w:t>
      </w:r>
      <w:r w:rsidRPr="005A01E8">
        <w:rPr>
          <w:rFonts w:ascii="宋体" w:eastAsia="宋体" w:hAnsi="宋体" w:cs="宋体"/>
          <w:kern w:val="0"/>
          <w:szCs w:val="21"/>
        </w:rPr>
        <w:t>16软件（会计）</w:t>
      </w:r>
      <w:r w:rsidRPr="005A01E8">
        <w:rPr>
          <w:rFonts w:ascii="宋体" w:eastAsia="宋体" w:hAnsi="宋体" w:cs="宋体" w:hint="eastAsia"/>
          <w:kern w:val="0"/>
          <w:szCs w:val="21"/>
        </w:rPr>
        <w:t>（1、2、3）、</w:t>
      </w:r>
      <w:r w:rsidRPr="005A01E8">
        <w:rPr>
          <w:rFonts w:ascii="宋体" w:eastAsia="宋体" w:hAnsi="宋体" w:cs="宋体"/>
          <w:kern w:val="0"/>
          <w:szCs w:val="21"/>
        </w:rPr>
        <w:t>16软件（新媒体）</w:t>
      </w:r>
      <w:r w:rsidRPr="005A01E8">
        <w:rPr>
          <w:rFonts w:ascii="宋体" w:eastAsia="宋体" w:hAnsi="宋体" w:cs="宋体" w:hint="eastAsia"/>
          <w:kern w:val="0"/>
          <w:szCs w:val="21"/>
        </w:rPr>
        <w:t>（1、2）</w:t>
      </w:r>
    </w:p>
    <w:p w:rsidR="00BC0E4E" w:rsidRPr="00BC0E4E" w:rsidRDefault="00BC0E4E" w:rsidP="00B666A8">
      <w:pPr>
        <w:pStyle w:val="ad"/>
        <w:widowControl/>
        <w:numPr>
          <w:ilvl w:val="0"/>
          <w:numId w:val="3"/>
        </w:numPr>
        <w:shd w:val="clear" w:color="auto" w:fill="FFFFFF"/>
        <w:spacing w:line="360" w:lineRule="auto"/>
        <w:ind w:firstLineChars="0"/>
        <w:jc w:val="left"/>
        <w:rPr>
          <w:rFonts w:ascii="宋体" w:eastAsia="宋体" w:hAnsi="宋体" w:cs="宋体"/>
          <w:kern w:val="0"/>
          <w:szCs w:val="21"/>
        </w:rPr>
      </w:pPr>
      <w:r w:rsidRPr="00BC0E4E">
        <w:rPr>
          <w:rFonts w:ascii="宋体" w:eastAsia="宋体" w:hAnsi="宋体" w:cs="宋体" w:hint="eastAsia"/>
          <w:kern w:val="0"/>
          <w:szCs w:val="21"/>
        </w:rPr>
        <w:t>海峡商贸学院：</w:t>
      </w:r>
      <w:r w:rsidRPr="00BC0E4E">
        <w:rPr>
          <w:rFonts w:ascii="宋体" w:eastAsia="宋体" w:hAnsi="宋体" w:cs="宋体"/>
          <w:kern w:val="0"/>
          <w:szCs w:val="21"/>
        </w:rPr>
        <w:t>16财管（商贸）</w:t>
      </w:r>
      <w:r w:rsidRPr="00BC0E4E">
        <w:rPr>
          <w:rFonts w:ascii="宋体" w:eastAsia="宋体" w:hAnsi="宋体" w:cs="宋体" w:hint="eastAsia"/>
          <w:kern w:val="0"/>
          <w:szCs w:val="21"/>
        </w:rPr>
        <w:t>（1、2）、</w:t>
      </w:r>
      <w:r w:rsidRPr="00BC0E4E">
        <w:rPr>
          <w:rFonts w:ascii="宋体" w:eastAsia="宋体" w:hAnsi="宋体" w:cs="宋体"/>
          <w:kern w:val="0"/>
          <w:szCs w:val="21"/>
        </w:rPr>
        <w:t>16电商（商贸）</w:t>
      </w:r>
      <w:r w:rsidRPr="00BC0E4E">
        <w:rPr>
          <w:rFonts w:ascii="宋体" w:eastAsia="宋体" w:hAnsi="宋体" w:cs="宋体" w:hint="eastAsia"/>
          <w:kern w:val="0"/>
          <w:szCs w:val="21"/>
        </w:rPr>
        <w:t>、</w:t>
      </w:r>
      <w:r w:rsidRPr="00BC0E4E">
        <w:rPr>
          <w:rFonts w:ascii="宋体" w:eastAsia="宋体" w:hAnsi="宋体" w:cs="宋体"/>
          <w:kern w:val="0"/>
          <w:szCs w:val="21"/>
        </w:rPr>
        <w:t>16国商（商贸）</w:t>
      </w:r>
      <w:r w:rsidRPr="00BC0E4E">
        <w:rPr>
          <w:rFonts w:ascii="宋体" w:eastAsia="宋体" w:hAnsi="宋体" w:cs="宋体" w:hint="eastAsia"/>
          <w:kern w:val="0"/>
          <w:szCs w:val="21"/>
        </w:rPr>
        <w:t>、</w:t>
      </w:r>
      <w:r w:rsidRPr="00BC0E4E">
        <w:rPr>
          <w:rFonts w:ascii="宋体" w:eastAsia="宋体" w:hAnsi="宋体" w:cs="宋体"/>
          <w:kern w:val="0"/>
          <w:szCs w:val="21"/>
        </w:rPr>
        <w:t>16金融（商贸）</w:t>
      </w:r>
      <w:r w:rsidRPr="00BC0E4E">
        <w:rPr>
          <w:rFonts w:ascii="宋体" w:eastAsia="宋体" w:hAnsi="宋体" w:cs="宋体" w:hint="eastAsia"/>
          <w:kern w:val="0"/>
          <w:szCs w:val="21"/>
        </w:rPr>
        <w:t>（1、2）</w:t>
      </w:r>
    </w:p>
    <w:p w:rsidR="009D7F17" w:rsidRPr="00BC0E4E" w:rsidRDefault="00060DA5" w:rsidP="00BC0E4E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C0E4E">
        <w:rPr>
          <w:rFonts w:ascii="宋体" w:eastAsia="宋体" w:hAnsi="宋体" w:cs="宋体"/>
          <w:b/>
          <w:bCs/>
          <w:kern w:val="0"/>
          <w:szCs w:val="21"/>
        </w:rPr>
        <w:t>二、课程说明</w:t>
      </w:r>
      <w:r w:rsidRPr="00BC0E4E">
        <w:rPr>
          <w:rFonts w:ascii="宋体" w:eastAsia="宋体" w:hAnsi="宋体" w:cs="宋体" w:hint="eastAsia"/>
          <w:b/>
          <w:bCs/>
          <w:kern w:val="0"/>
          <w:szCs w:val="21"/>
        </w:rPr>
        <w:t>：</w:t>
      </w:r>
    </w:p>
    <w:p w:rsidR="000E37E0" w:rsidRPr="000E37E0" w:rsidRDefault="000E37E0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b/>
          <w:kern w:val="0"/>
          <w:szCs w:val="21"/>
        </w:rPr>
      </w:pPr>
      <w:r w:rsidRPr="000E37E0">
        <w:rPr>
          <w:rFonts w:ascii="宋体" w:eastAsia="宋体" w:hAnsi="宋体" w:cs="宋体" w:hint="eastAsia"/>
          <w:b/>
          <w:kern w:val="0"/>
          <w:szCs w:val="21"/>
        </w:rPr>
        <w:t>1、上课方式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="5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t>本学期《</w:t>
      </w:r>
      <w:r>
        <w:rPr>
          <w:rFonts w:ascii="宋体" w:eastAsia="宋体" w:hAnsi="宋体" w:cs="宋体" w:hint="eastAsia"/>
          <w:kern w:val="0"/>
          <w:szCs w:val="21"/>
        </w:rPr>
        <w:t>职涯规划与就业指导</w:t>
      </w:r>
      <w:r>
        <w:rPr>
          <w:rFonts w:ascii="宋体" w:eastAsia="宋体" w:hAnsi="宋体" w:cs="宋体"/>
          <w:kern w:val="0"/>
          <w:szCs w:val="21"/>
        </w:rPr>
        <w:t>》课程</w:t>
      </w:r>
      <w:r>
        <w:rPr>
          <w:rFonts w:ascii="宋体" w:eastAsia="宋体" w:hAnsi="宋体" w:cs="宋体" w:hint="eastAsia"/>
          <w:kern w:val="0"/>
          <w:szCs w:val="21"/>
        </w:rPr>
        <w:t>将采用</w:t>
      </w:r>
      <w:r w:rsidRPr="001B64EF">
        <w:rPr>
          <w:rFonts w:ascii="宋体" w:eastAsia="宋体" w:hAnsi="宋体" w:cs="宋体" w:hint="eastAsia"/>
          <w:color w:val="FF0000"/>
          <w:kern w:val="0"/>
          <w:szCs w:val="21"/>
        </w:rPr>
        <w:t>线上自主学习方式</w:t>
      </w:r>
      <w:r>
        <w:rPr>
          <w:rFonts w:ascii="宋体" w:eastAsia="宋体" w:hAnsi="宋体" w:cs="宋体" w:hint="eastAsia"/>
          <w:kern w:val="0"/>
          <w:szCs w:val="21"/>
        </w:rPr>
        <w:t>，观看由</w:t>
      </w:r>
      <w:r w:rsidR="002302BE">
        <w:rPr>
          <w:rFonts w:ascii="宋体" w:eastAsia="宋体" w:hAnsi="宋体" w:cs="宋体" w:hint="eastAsia"/>
          <w:kern w:val="0"/>
          <w:szCs w:val="21"/>
        </w:rPr>
        <w:t>优课</w:t>
      </w:r>
      <w:r>
        <w:rPr>
          <w:rFonts w:ascii="宋体" w:eastAsia="宋体" w:hAnsi="宋体" w:cs="宋体" w:hint="eastAsia"/>
          <w:kern w:val="0"/>
          <w:szCs w:val="21"/>
        </w:rPr>
        <w:t>联盟所提供的</w:t>
      </w:r>
      <w:r w:rsidRPr="008B4828">
        <w:rPr>
          <w:rFonts w:ascii="宋体" w:eastAsia="宋体" w:hAnsi="宋体" w:cs="宋体" w:hint="eastAsia"/>
          <w:color w:val="FF0000"/>
          <w:kern w:val="0"/>
          <w:szCs w:val="21"/>
        </w:rPr>
        <w:t>《不负卿春—大学生职业生涯规划 》</w:t>
      </w:r>
      <w:r>
        <w:rPr>
          <w:rFonts w:ascii="宋体" w:eastAsia="宋体" w:hAnsi="宋体" w:cs="宋体" w:hint="eastAsia"/>
          <w:kern w:val="0"/>
          <w:szCs w:val="21"/>
        </w:rPr>
        <w:t>主题。</w:t>
      </w:r>
    </w:p>
    <w:p w:rsidR="000E37E0" w:rsidRDefault="000E37E0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0E37E0">
        <w:rPr>
          <w:rFonts w:ascii="宋体" w:eastAsia="宋体" w:hAnsi="宋体" w:cs="宋体" w:hint="eastAsia"/>
          <w:b/>
          <w:kern w:val="0"/>
          <w:szCs w:val="21"/>
        </w:rPr>
        <w:t>2、</w:t>
      </w:r>
      <w:r w:rsidRPr="000E37E0">
        <w:rPr>
          <w:rFonts w:ascii="宋体" w:eastAsia="宋体" w:hAnsi="宋体" w:cs="宋体"/>
          <w:b/>
          <w:kern w:val="0"/>
          <w:szCs w:val="21"/>
        </w:rPr>
        <w:t>学习地址：</w:t>
      </w:r>
      <w:hyperlink r:id="rId8" w:history="1">
        <w:r w:rsidRPr="00D5312F">
          <w:rPr>
            <w:rStyle w:val="aa"/>
            <w:rFonts w:ascii="宋体" w:eastAsia="宋体" w:hAnsi="宋体" w:cs="宋体"/>
            <w:kern w:val="0"/>
            <w:szCs w:val="21"/>
          </w:rPr>
          <w:t>http://www.uooc.net.cn/league/union</w:t>
        </w:r>
      </w:hyperlink>
    </w:p>
    <w:p w:rsidR="000E37E0" w:rsidRDefault="000E37E0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 w:rsidRPr="00DD117E">
        <w:rPr>
          <w:rFonts w:ascii="宋体" w:eastAsia="宋体" w:hAnsi="宋体" w:cs="宋体" w:hint="eastAsia"/>
          <w:kern w:val="0"/>
          <w:szCs w:val="21"/>
        </w:rPr>
        <w:t>备注：请登入平台链接，完成个人注册认证，并选择《不负卿春—大学生职业生涯规划 》课程进行学习)</w:t>
      </w:r>
    </w:p>
    <w:p w:rsidR="00B06FEF" w:rsidRDefault="0007063A" w:rsidP="008A57B3">
      <w:pPr>
        <w:widowControl/>
        <w:shd w:val="clear" w:color="auto" w:fill="FFFFFF"/>
        <w:spacing w:line="360" w:lineRule="auto"/>
        <w:ind w:left="422" w:hangingChars="200" w:hanging="422"/>
        <w:jc w:val="left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07063A">
        <w:rPr>
          <w:rFonts w:ascii="宋体" w:eastAsia="宋体" w:hAnsi="宋体" w:cs="宋体" w:hint="eastAsia"/>
          <w:b/>
          <w:kern w:val="0"/>
          <w:szCs w:val="21"/>
        </w:rPr>
        <w:lastRenderedPageBreak/>
        <w:t>3、学习时间：</w:t>
      </w:r>
      <w:r w:rsidR="004F238B">
        <w:rPr>
          <w:rFonts w:ascii="宋体" w:eastAsia="宋体" w:hAnsi="宋体" w:cs="宋体" w:hint="eastAsia"/>
          <w:color w:val="000000" w:themeColor="text1"/>
          <w:kern w:val="0"/>
          <w:szCs w:val="21"/>
        </w:rPr>
        <w:t>5</w:t>
      </w: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月</w:t>
      </w:r>
      <w:r w:rsidR="004F238B">
        <w:rPr>
          <w:rFonts w:ascii="宋体" w:eastAsia="宋体" w:hAnsi="宋体" w:cs="宋体" w:hint="eastAsia"/>
          <w:color w:val="000000" w:themeColor="text1"/>
          <w:kern w:val="0"/>
          <w:szCs w:val="21"/>
        </w:rPr>
        <w:t>6</w:t>
      </w: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日—</w:t>
      </w:r>
      <w:r w:rsidR="004F238B">
        <w:rPr>
          <w:rFonts w:ascii="宋体" w:eastAsia="宋体" w:hAnsi="宋体" w:cs="宋体" w:hint="eastAsia"/>
          <w:color w:val="000000" w:themeColor="text1"/>
          <w:kern w:val="0"/>
          <w:szCs w:val="21"/>
        </w:rPr>
        <w:t>6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月</w:t>
      </w:r>
      <w:r w:rsidR="004F238B">
        <w:rPr>
          <w:rFonts w:ascii="宋体" w:eastAsia="宋体" w:hAnsi="宋体" w:cs="宋体" w:hint="eastAsia"/>
          <w:color w:val="000000" w:themeColor="text1"/>
          <w:kern w:val="0"/>
          <w:szCs w:val="21"/>
        </w:rPr>
        <w:t>14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日</w:t>
      </w:r>
    </w:p>
    <w:p w:rsidR="00B06FEF" w:rsidRDefault="00B06FEF" w:rsidP="00B06FEF">
      <w:pPr>
        <w:widowControl/>
        <w:shd w:val="clear" w:color="auto" w:fill="FFFFFF"/>
        <w:spacing w:line="360" w:lineRule="auto"/>
        <w:ind w:left="422" w:hangingChars="200" w:hanging="422"/>
        <w:jc w:val="left"/>
        <w:rPr>
          <w:rFonts w:ascii="宋体" w:eastAsia="宋体" w:hAnsi="宋体" w:cs="宋体"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（1）线上视频时间：</w:t>
      </w: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5月6日</w:t>
      </w:r>
      <w:r>
        <w:rPr>
          <w:rFonts w:ascii="宋体" w:eastAsia="宋体" w:hAnsi="宋体" w:cs="宋体"/>
          <w:color w:val="000000" w:themeColor="text1"/>
          <w:kern w:val="0"/>
          <w:szCs w:val="21"/>
        </w:rPr>
        <w:t>—</w:t>
      </w: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5月31日</w:t>
      </w:r>
    </w:p>
    <w:p w:rsidR="008A57B3" w:rsidRPr="008A57B3" w:rsidRDefault="00B06FEF" w:rsidP="00B06FEF">
      <w:pPr>
        <w:widowControl/>
        <w:shd w:val="clear" w:color="auto" w:fill="FFFFFF"/>
        <w:spacing w:line="360" w:lineRule="auto"/>
        <w:ind w:left="420" w:hangingChars="200" w:hanging="420"/>
        <w:jc w:val="left"/>
        <w:rPr>
          <w:rFonts w:ascii="宋体" w:eastAsia="宋体" w:hAnsi="宋体" w:cs="宋体"/>
          <w:b/>
          <w:color w:val="FF0000"/>
          <w:kern w:val="0"/>
          <w:szCs w:val="21"/>
        </w:rPr>
      </w:pPr>
      <w:r>
        <w:rPr>
          <w:rFonts w:ascii="宋体" w:eastAsia="宋体" w:hAnsi="宋体" w:cs="宋体" w:hint="eastAsia"/>
          <w:color w:val="FF0000"/>
          <w:kern w:val="0"/>
          <w:szCs w:val="21"/>
        </w:rPr>
        <w:t>（2）</w:t>
      </w:r>
      <w:r w:rsidR="008A57B3" w:rsidRPr="008A57B3">
        <w:rPr>
          <w:rFonts w:ascii="宋体" w:eastAsia="宋体" w:hAnsi="宋体" w:cs="宋体" w:hint="eastAsia"/>
          <w:color w:val="FF0000"/>
          <w:kern w:val="0"/>
          <w:szCs w:val="21"/>
        </w:rPr>
        <w:t>复习、考试时间请密切关注平台通知，预计在</w:t>
      </w:r>
      <w:r w:rsidR="004F238B">
        <w:rPr>
          <w:rFonts w:ascii="宋体" w:eastAsia="宋体" w:hAnsi="宋体" w:cs="宋体" w:hint="eastAsia"/>
          <w:color w:val="FF0000"/>
          <w:kern w:val="0"/>
          <w:szCs w:val="21"/>
        </w:rPr>
        <w:t>6</w:t>
      </w:r>
      <w:r w:rsidR="008A57B3" w:rsidRPr="008A57B3">
        <w:rPr>
          <w:rFonts w:ascii="宋体" w:eastAsia="宋体" w:hAnsi="宋体" w:cs="宋体" w:hint="eastAsia"/>
          <w:color w:val="FF0000"/>
          <w:kern w:val="0"/>
          <w:szCs w:val="21"/>
        </w:rPr>
        <w:t>月</w:t>
      </w:r>
      <w:r>
        <w:rPr>
          <w:rFonts w:ascii="宋体" w:eastAsia="宋体" w:hAnsi="宋体" w:cs="宋体" w:hint="eastAsia"/>
          <w:color w:val="FF0000"/>
          <w:kern w:val="0"/>
          <w:szCs w:val="21"/>
        </w:rPr>
        <w:t>1日-14日期间</w:t>
      </w:r>
      <w:r w:rsidR="004F238B">
        <w:rPr>
          <w:rFonts w:ascii="宋体" w:eastAsia="宋体" w:hAnsi="宋体" w:cs="宋体" w:hint="eastAsia"/>
          <w:color w:val="FF0000"/>
          <w:kern w:val="0"/>
          <w:szCs w:val="21"/>
        </w:rPr>
        <w:t>，具体见个人短信、邮件、系统信息等渠道</w:t>
      </w:r>
      <w:r w:rsidR="008A57B3" w:rsidRPr="008A57B3">
        <w:rPr>
          <w:rFonts w:ascii="宋体" w:eastAsia="宋体" w:hAnsi="宋体" w:cs="宋体" w:hint="eastAsia"/>
          <w:color w:val="FF0000"/>
          <w:kern w:val="0"/>
          <w:szCs w:val="21"/>
        </w:rPr>
        <w:t>）</w:t>
      </w:r>
    </w:p>
    <w:p w:rsidR="00B06FEF" w:rsidRDefault="0007063A" w:rsidP="00B06FEF">
      <w:pPr>
        <w:pStyle w:val="3"/>
        <w:shd w:val="clear" w:color="auto" w:fill="FFFFFF"/>
        <w:spacing w:beforeAutospacing="0" w:after="300" w:afterAutospacing="0" w:line="276" w:lineRule="auto"/>
        <w:rPr>
          <w:rFonts w:cs="宋体" w:hint="default"/>
          <w:sz w:val="21"/>
          <w:szCs w:val="21"/>
        </w:rPr>
      </w:pPr>
      <w:r w:rsidRPr="00B06FEF">
        <w:rPr>
          <w:rFonts w:cs="宋体"/>
          <w:sz w:val="21"/>
          <w:szCs w:val="21"/>
        </w:rPr>
        <w:t>4</w:t>
      </w:r>
      <w:r w:rsidR="000E37E0" w:rsidRPr="00B06FEF">
        <w:rPr>
          <w:rFonts w:cs="宋体"/>
          <w:sz w:val="21"/>
          <w:szCs w:val="21"/>
        </w:rPr>
        <w:t>、</w:t>
      </w:r>
      <w:r w:rsidR="00B06FEF" w:rsidRPr="00B06FEF">
        <w:rPr>
          <w:rFonts w:cs="宋体"/>
          <w:sz w:val="21"/>
          <w:szCs w:val="21"/>
        </w:rPr>
        <w:t>考核方法</w:t>
      </w:r>
      <w:r w:rsidR="00B06FEF">
        <w:rPr>
          <w:rFonts w:cs="宋体"/>
          <w:sz w:val="21"/>
          <w:szCs w:val="21"/>
        </w:rPr>
        <w:t>：</w:t>
      </w:r>
    </w:p>
    <w:p w:rsidR="00B06FEF" w:rsidRPr="00B06FEF" w:rsidRDefault="00B06FEF" w:rsidP="00B06FEF">
      <w:pPr>
        <w:pStyle w:val="ng-binding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 w:rsidRPr="00B06FEF">
        <w:rPr>
          <w:rFonts w:hint="eastAsia"/>
          <w:sz w:val="21"/>
          <w:szCs w:val="21"/>
        </w:rPr>
        <w:t>本课程授课方式采取自由模式</w:t>
      </w:r>
      <w:r w:rsidRPr="00B06FEF">
        <w:rPr>
          <w:sz w:val="21"/>
          <w:szCs w:val="21"/>
        </w:rPr>
        <w:t>：</w:t>
      </w:r>
      <w:r w:rsidRPr="00B06FEF">
        <w:rPr>
          <w:rFonts w:hint="eastAsia"/>
          <w:sz w:val="21"/>
          <w:szCs w:val="21"/>
        </w:rPr>
        <w:t>线上观看视频学习+测验+期末考试+论坛互动</w:t>
      </w:r>
    </w:p>
    <w:p w:rsidR="00B06FEF" w:rsidRPr="00B06FEF" w:rsidRDefault="00B06FEF" w:rsidP="00B06FEF">
      <w:pPr>
        <w:pStyle w:val="ng-binding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 w:rsidRPr="00B06FEF">
        <w:rPr>
          <w:sz w:val="21"/>
          <w:szCs w:val="21"/>
        </w:rPr>
        <w:t>---</w:t>
      </w:r>
      <w:r w:rsidRPr="00B06FEF">
        <w:rPr>
          <w:rFonts w:hint="eastAsia"/>
          <w:sz w:val="21"/>
          <w:szCs w:val="21"/>
        </w:rPr>
        <w:t>线上计分标准</w:t>
      </w:r>
      <w:r w:rsidRPr="00B06FEF">
        <w:rPr>
          <w:sz w:val="21"/>
          <w:szCs w:val="21"/>
        </w:rPr>
        <w:t>（如下）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044"/>
        <w:gridCol w:w="1043"/>
        <w:gridCol w:w="2236"/>
        <w:gridCol w:w="1043"/>
        <w:gridCol w:w="1043"/>
        <w:gridCol w:w="1153"/>
      </w:tblGrid>
      <w:tr w:rsidR="00B06FEF" w:rsidRPr="00B06FEF" w:rsidTr="00B06FEF">
        <w:trPr>
          <w:tblHeader/>
        </w:trPr>
        <w:tc>
          <w:tcPr>
            <w:tcW w:w="606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视频</w:t>
            </w:r>
          </w:p>
        </w:tc>
        <w:tc>
          <w:tcPr>
            <w:tcW w:w="606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作业</w:t>
            </w:r>
          </w:p>
        </w:tc>
        <w:tc>
          <w:tcPr>
            <w:tcW w:w="606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测验</w:t>
            </w:r>
          </w:p>
        </w:tc>
        <w:tc>
          <w:tcPr>
            <w:tcW w:w="1299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线上期末考试</w:t>
            </w:r>
          </w:p>
        </w:tc>
        <w:tc>
          <w:tcPr>
            <w:tcW w:w="606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讨论</w:t>
            </w:r>
          </w:p>
        </w:tc>
        <w:tc>
          <w:tcPr>
            <w:tcW w:w="606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签到</w:t>
            </w:r>
          </w:p>
        </w:tc>
        <w:tc>
          <w:tcPr>
            <w:tcW w:w="670" w:type="pct"/>
            <w:shd w:val="clear" w:color="auto" w:fill="F2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合计</w:t>
            </w:r>
          </w:p>
        </w:tc>
      </w:tr>
      <w:tr w:rsidR="00B06FEF" w:rsidRPr="00B06FEF" w:rsidTr="00B06FEF">
        <w:tc>
          <w:tcPr>
            <w:tcW w:w="606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30%</w:t>
            </w:r>
          </w:p>
        </w:tc>
        <w:tc>
          <w:tcPr>
            <w:tcW w:w="606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0%</w:t>
            </w:r>
          </w:p>
        </w:tc>
        <w:tc>
          <w:tcPr>
            <w:tcW w:w="606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20%</w:t>
            </w:r>
          </w:p>
        </w:tc>
        <w:tc>
          <w:tcPr>
            <w:tcW w:w="129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40%</w:t>
            </w:r>
          </w:p>
        </w:tc>
        <w:tc>
          <w:tcPr>
            <w:tcW w:w="606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5%</w:t>
            </w:r>
          </w:p>
        </w:tc>
        <w:tc>
          <w:tcPr>
            <w:tcW w:w="606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5%</w:t>
            </w:r>
          </w:p>
        </w:tc>
        <w:tc>
          <w:tcPr>
            <w:tcW w:w="67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06FEF" w:rsidRPr="00B06FEF" w:rsidRDefault="00B06FEF" w:rsidP="00B06FEF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06FEF">
              <w:rPr>
                <w:rFonts w:ascii="宋体" w:eastAsia="宋体" w:hAnsi="宋体" w:cs="宋体"/>
                <w:kern w:val="0"/>
                <w:szCs w:val="21"/>
              </w:rPr>
              <w:t>100%</w:t>
            </w:r>
          </w:p>
        </w:tc>
      </w:tr>
    </w:tbl>
    <w:p w:rsidR="00B06FEF" w:rsidRPr="00B06FEF" w:rsidRDefault="00B06FEF" w:rsidP="00B06FEF">
      <w:pPr>
        <w:pStyle w:val="a7"/>
        <w:shd w:val="clear" w:color="auto" w:fill="FFFFFF"/>
        <w:spacing w:beforeAutospacing="0" w:afterAutospacing="0" w:line="360" w:lineRule="auto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（1）</w:t>
      </w:r>
      <w:r w:rsidRPr="00B06FEF">
        <w:rPr>
          <w:rFonts w:ascii="宋体" w:eastAsia="宋体" w:hAnsi="宋体" w:cs="宋体" w:hint="eastAsia"/>
          <w:sz w:val="21"/>
          <w:szCs w:val="21"/>
        </w:rPr>
        <w:t>视频：每单个视频的观看进度大于90%才算完成，否则该视频不计入已完成视频个数；</w:t>
      </w:r>
    </w:p>
    <w:p w:rsidR="00B06FEF" w:rsidRPr="00B06FEF" w:rsidRDefault="00B06FEF" w:rsidP="00B06FEF">
      <w:pPr>
        <w:pStyle w:val="ng-binding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（2）</w:t>
      </w:r>
      <w:r w:rsidRPr="00B06FEF">
        <w:rPr>
          <w:rFonts w:hint="eastAsia"/>
          <w:sz w:val="21"/>
          <w:szCs w:val="21"/>
        </w:rPr>
        <w:t>讨论：发布2分/条，回复2分/条，加精5分/条，置顶5分/条，最高100分，再按权5%折算实际得分；</w:t>
      </w:r>
    </w:p>
    <w:p w:rsidR="00B06FEF" w:rsidRPr="00B06FEF" w:rsidRDefault="00B06FEF" w:rsidP="00B06FEF">
      <w:pPr>
        <w:pStyle w:val="ng-binding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（3）</w:t>
      </w:r>
      <w:r w:rsidRPr="00B06FEF">
        <w:rPr>
          <w:rFonts w:hint="eastAsia"/>
          <w:sz w:val="21"/>
          <w:szCs w:val="21"/>
        </w:rPr>
        <w:t>签到：累计20次得满分，每日只能签到一次(系统自动记录)。</w:t>
      </w:r>
    </w:p>
    <w:p w:rsidR="00B06FEF" w:rsidRPr="00B06FEF" w:rsidRDefault="00B06FEF" w:rsidP="00B06FEF">
      <w:pPr>
        <w:pStyle w:val="ng-binding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（4）</w:t>
      </w:r>
      <w:r w:rsidRPr="00B06FEF">
        <w:rPr>
          <w:rFonts w:hint="eastAsia"/>
          <w:sz w:val="21"/>
          <w:szCs w:val="21"/>
        </w:rPr>
        <w:t>视频和测验类任务点完成数达60.0%才能参加考试</w:t>
      </w:r>
    </w:p>
    <w:p w:rsidR="009D7F17" w:rsidRDefault="00DE2B34" w:rsidP="00B06FEF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5</w:t>
      </w:r>
      <w:r w:rsidR="00060DA5">
        <w:rPr>
          <w:rFonts w:ascii="宋体" w:eastAsia="宋体" w:hAnsi="宋体" w:cs="宋体"/>
          <w:b/>
          <w:bCs/>
          <w:kern w:val="0"/>
          <w:szCs w:val="21"/>
        </w:rPr>
        <w:t>、课程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内容</w:t>
      </w:r>
    </w:p>
    <w:p w:rsidR="008B4828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第一章:导论——认识职业生涯规划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第二章:自我认识-技能探索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第三章:自我认识-价值观探索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第四章:兴趣——如何找到你的爱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第五章:我与性格的二三事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第六章:认识工作世界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第七章:如何在纠结中奔跑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第八章:职业生涯访谈</w:t>
      </w:r>
    </w:p>
    <w:p w:rsidR="00DD3590" w:rsidRDefault="00DD3590" w:rsidP="00DD3590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b/>
          <w:bCs/>
          <w:color w:val="FF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6、注意事项：</w:t>
      </w:r>
    </w:p>
    <w:p w:rsidR="00DD3590" w:rsidRDefault="00B06FEF" w:rsidP="00B06FEF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color w:val="FF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1、</w:t>
      </w:r>
      <w:r w:rsidR="00060DA5" w:rsidRPr="00DD117E">
        <w:rPr>
          <w:rFonts w:ascii="宋体" w:eastAsia="宋体" w:hAnsi="宋体" w:cs="宋体"/>
          <w:b/>
          <w:bCs/>
          <w:color w:val="FF0000"/>
          <w:kern w:val="0"/>
          <w:szCs w:val="21"/>
        </w:rPr>
        <w:t>本课程不安排补考，成绩不合格学生需参加</w:t>
      </w:r>
      <w:r w:rsidR="00060DA5" w:rsidRPr="00DD117E"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下一次</w:t>
      </w:r>
      <w:r w:rsidR="00060DA5" w:rsidRPr="00DD117E">
        <w:rPr>
          <w:rFonts w:ascii="宋体" w:eastAsia="宋体" w:hAnsi="宋体" w:cs="宋体"/>
          <w:b/>
          <w:bCs/>
          <w:color w:val="FF0000"/>
          <w:kern w:val="0"/>
          <w:szCs w:val="21"/>
        </w:rPr>
        <w:t>重修。</w:t>
      </w:r>
    </w:p>
    <w:p w:rsidR="00B06FEF" w:rsidRPr="00B06FEF" w:rsidRDefault="00B06FEF" w:rsidP="00B06FEF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06FEF">
        <w:rPr>
          <w:rFonts w:ascii="宋体" w:eastAsia="宋体" w:hAnsi="宋体" w:cs="宋体" w:hint="eastAsia"/>
          <w:kern w:val="0"/>
          <w:szCs w:val="21"/>
        </w:rPr>
        <w:t>2、学习使用：</w:t>
      </w:r>
    </w:p>
    <w:p w:rsidR="004F238B" w:rsidRPr="00B06FEF" w:rsidRDefault="00B06FEF" w:rsidP="00B06FEF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 w:rsidRPr="00B06FEF">
        <w:rPr>
          <w:rFonts w:ascii="宋体" w:eastAsia="宋体" w:hAnsi="宋体" w:cs="宋体" w:hint="eastAsia"/>
          <w:kern w:val="0"/>
          <w:szCs w:val="21"/>
        </w:rPr>
        <w:t>（1）</w:t>
      </w:r>
      <w:r w:rsidR="00060DA5" w:rsidRPr="00B06FEF">
        <w:rPr>
          <w:rFonts w:ascii="宋体" w:eastAsia="宋体" w:hAnsi="宋体" w:cs="宋体"/>
          <w:kern w:val="0"/>
          <w:szCs w:val="21"/>
        </w:rPr>
        <w:t>请全体上课学生提前了解网络课程平台的使用方法（</w:t>
      </w:r>
      <w:r w:rsidRPr="00B06FEF">
        <w:rPr>
          <w:rFonts w:ascii="宋体" w:eastAsia="宋体" w:hAnsi="宋体" w:cs="宋体" w:hint="eastAsia"/>
          <w:kern w:val="0"/>
          <w:szCs w:val="21"/>
        </w:rPr>
        <w:t>附件1-</w:t>
      </w:r>
      <w:r w:rsidR="00060DA5" w:rsidRPr="00B06FEF">
        <w:rPr>
          <w:rFonts w:ascii="宋体" w:eastAsia="宋体" w:hAnsi="宋体" w:cs="宋体"/>
          <w:kern w:val="0"/>
          <w:szCs w:val="21"/>
        </w:rPr>
        <w:t>使用手册），于开课期间内登陆在线学习平台学习，</w:t>
      </w:r>
      <w:r w:rsidR="004F238B" w:rsidRPr="00B06FEF">
        <w:rPr>
          <w:rFonts w:ascii="宋体" w:eastAsia="宋体" w:hAnsi="宋体" w:cs="宋体" w:hint="eastAsia"/>
          <w:kern w:val="0"/>
          <w:szCs w:val="21"/>
        </w:rPr>
        <w:t>如遇任何使用问题</w:t>
      </w:r>
      <w:r w:rsidR="004F238B" w:rsidRPr="00B06FEF">
        <w:rPr>
          <w:rFonts w:ascii="宋体" w:eastAsia="宋体" w:hAnsi="宋体" w:cs="宋体"/>
          <w:kern w:val="0"/>
          <w:szCs w:val="21"/>
        </w:rPr>
        <w:t>可以直接</w:t>
      </w:r>
      <w:r w:rsidR="004F238B" w:rsidRPr="00B06FEF">
        <w:rPr>
          <w:rFonts w:ascii="宋体" w:eastAsia="宋体" w:hAnsi="宋体" w:cs="宋体" w:hint="eastAsia"/>
          <w:kern w:val="0"/>
          <w:szCs w:val="21"/>
        </w:rPr>
        <w:t>联盟平台下方的QQ</w:t>
      </w:r>
      <w:r w:rsidR="004F238B" w:rsidRPr="00B06FEF">
        <w:rPr>
          <w:rFonts w:ascii="宋体" w:eastAsia="宋体" w:hAnsi="宋体" w:cs="宋体"/>
          <w:kern w:val="0"/>
          <w:szCs w:val="21"/>
        </w:rPr>
        <w:t>在线客服</w:t>
      </w:r>
      <w:r w:rsidRPr="00B06FEF">
        <w:rPr>
          <w:rFonts w:ascii="宋体" w:eastAsia="宋体" w:hAnsi="宋体" w:cs="宋体" w:hint="eastAsia"/>
          <w:kern w:val="0"/>
          <w:szCs w:val="21"/>
        </w:rPr>
        <w:t>（图</w:t>
      </w:r>
      <w:r w:rsidRPr="00B06FEF">
        <w:rPr>
          <w:rFonts w:ascii="宋体" w:eastAsia="宋体" w:hAnsi="宋体" w:cs="宋体" w:hint="eastAsia"/>
          <w:kern w:val="0"/>
          <w:szCs w:val="21"/>
        </w:rPr>
        <w:lastRenderedPageBreak/>
        <w:t>1）</w:t>
      </w:r>
      <w:r w:rsidR="004F238B" w:rsidRPr="00B06FEF">
        <w:rPr>
          <w:rFonts w:ascii="宋体" w:eastAsia="宋体" w:hAnsi="宋体" w:cs="宋体" w:hint="eastAsia"/>
          <w:kern w:val="0"/>
          <w:szCs w:val="21"/>
        </w:rPr>
        <w:t>；如果在学习过程中遇到</w:t>
      </w:r>
      <w:r w:rsidR="004F238B" w:rsidRPr="00B06FEF">
        <w:rPr>
          <w:rFonts w:ascii="宋体" w:eastAsia="宋体" w:hAnsi="宋体" w:cs="宋体"/>
          <w:kern w:val="0"/>
          <w:szCs w:val="21"/>
        </w:rPr>
        <w:t>课程内容相关问题</w:t>
      </w:r>
      <w:r w:rsidR="004F238B" w:rsidRPr="00B06FEF">
        <w:rPr>
          <w:rFonts w:ascii="宋体" w:eastAsia="宋体" w:hAnsi="宋体" w:cs="宋体" w:hint="eastAsia"/>
          <w:kern w:val="0"/>
          <w:szCs w:val="21"/>
        </w:rPr>
        <w:t>请直接咨询助教老师，或课程讨论区留言给老师</w:t>
      </w:r>
      <w:r w:rsidRPr="00B06FEF">
        <w:rPr>
          <w:rFonts w:ascii="宋体" w:eastAsia="宋体" w:hAnsi="宋体" w:cs="宋体" w:hint="eastAsia"/>
          <w:kern w:val="0"/>
          <w:szCs w:val="21"/>
        </w:rPr>
        <w:t>；</w:t>
      </w:r>
    </w:p>
    <w:p w:rsidR="00B06FEF" w:rsidRPr="00B06FEF" w:rsidRDefault="00B06FEF" w:rsidP="00B06FEF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 w:rsidRPr="00B06FEF">
        <w:rPr>
          <w:rFonts w:ascii="宋体" w:eastAsia="宋体" w:hAnsi="宋体" w:cs="宋体" w:hint="eastAsia"/>
          <w:kern w:val="0"/>
          <w:szCs w:val="21"/>
        </w:rPr>
        <w:t>（2）如何与助教老师联系：当成功注册认证后，</w:t>
      </w:r>
      <w:r>
        <w:rPr>
          <w:rFonts w:ascii="宋体" w:eastAsia="宋体" w:hAnsi="宋体" w:cs="宋体" w:hint="eastAsia"/>
          <w:kern w:val="0"/>
          <w:szCs w:val="21"/>
        </w:rPr>
        <w:t>即可在课程公告</w:t>
      </w:r>
      <w:r w:rsidRPr="00B06FEF">
        <w:rPr>
          <w:rFonts w:ascii="宋体" w:eastAsia="宋体" w:hAnsi="宋体" w:cs="宋体" w:hint="eastAsia"/>
          <w:kern w:val="0"/>
          <w:szCs w:val="21"/>
        </w:rPr>
        <w:t>查询</w:t>
      </w:r>
      <w:r>
        <w:rPr>
          <w:rFonts w:ascii="宋体" w:eastAsia="宋体" w:hAnsi="宋体" w:cs="宋体" w:hint="eastAsia"/>
          <w:kern w:val="0"/>
          <w:szCs w:val="21"/>
        </w:rPr>
        <w:t>到</w:t>
      </w:r>
      <w:r w:rsidRPr="00B06FEF">
        <w:rPr>
          <w:rFonts w:ascii="宋体" w:eastAsia="宋体" w:hAnsi="宋体" w:cs="宋体"/>
          <w:kern w:val="0"/>
          <w:szCs w:val="21"/>
        </w:rPr>
        <w:t>助教</w:t>
      </w:r>
      <w:r w:rsidRPr="00B06FEF">
        <w:rPr>
          <w:rFonts w:ascii="宋体" w:eastAsia="宋体" w:hAnsi="宋体" w:cs="宋体" w:hint="eastAsia"/>
          <w:kern w:val="0"/>
          <w:szCs w:val="21"/>
        </w:rPr>
        <w:t>老师</w:t>
      </w:r>
      <w:r w:rsidRPr="00B06FEF">
        <w:rPr>
          <w:rFonts w:ascii="宋体" w:eastAsia="宋体" w:hAnsi="宋体" w:cs="宋体"/>
          <w:kern w:val="0"/>
          <w:szCs w:val="21"/>
        </w:rPr>
        <w:t>联系方式</w:t>
      </w:r>
      <w:r w:rsidRPr="00B06FEF">
        <w:rPr>
          <w:rFonts w:ascii="宋体" w:eastAsia="宋体" w:hAnsi="宋体" w:cs="宋体" w:hint="eastAsia"/>
          <w:kern w:val="0"/>
          <w:szCs w:val="21"/>
        </w:rPr>
        <w:t>（附件1</w:t>
      </w:r>
      <w:r w:rsidRPr="00B06FEF">
        <w:rPr>
          <w:rFonts w:ascii="宋体" w:eastAsia="宋体" w:hAnsi="宋体" w:cs="宋体"/>
          <w:kern w:val="0"/>
          <w:szCs w:val="21"/>
        </w:rPr>
        <w:t>使用手册</w:t>
      </w:r>
      <w:r w:rsidRPr="00B06FEF">
        <w:rPr>
          <w:rFonts w:ascii="宋体" w:eastAsia="宋体" w:hAnsi="宋体" w:cs="宋体" w:hint="eastAsia"/>
          <w:kern w:val="0"/>
          <w:szCs w:val="21"/>
        </w:rPr>
        <w:t>，或图2所示）</w:t>
      </w:r>
    </w:p>
    <w:p w:rsidR="00B06FEF" w:rsidRPr="00B06FEF" w:rsidRDefault="00B06FEF" w:rsidP="004F238B">
      <w:pPr>
        <w:rPr>
          <w:rFonts w:ascii="宋体" w:eastAsia="宋体" w:hAnsi="宋体" w:cs="宋体"/>
          <w:kern w:val="0"/>
          <w:sz w:val="24"/>
          <w:szCs w:val="24"/>
        </w:rPr>
      </w:pPr>
    </w:p>
    <w:p w:rsidR="009D7F17" w:rsidRDefault="00060DA5">
      <w:pPr>
        <w:widowControl/>
        <w:shd w:val="clear" w:color="auto" w:fill="FFFFFF"/>
        <w:spacing w:before="100" w:beforeAutospacing="1" w:after="100" w:afterAutospacing="1" w:line="378" w:lineRule="atLeast"/>
        <w:jc w:val="left"/>
      </w:pPr>
      <w:r>
        <w:rPr>
          <w:noProof/>
        </w:rPr>
        <w:drawing>
          <wp:inline distT="0" distB="0" distL="114300" distR="114300">
            <wp:extent cx="5264785" cy="2336165"/>
            <wp:effectExtent l="0" t="0" r="1206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3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06FEF" w:rsidRDefault="00B06FEF" w:rsidP="00B06FEF">
      <w:pPr>
        <w:widowControl/>
        <w:shd w:val="clear" w:color="auto" w:fill="FFFFFF"/>
        <w:spacing w:before="100" w:beforeAutospacing="1" w:after="100" w:afterAutospacing="1" w:line="378" w:lineRule="atLeast"/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</w:p>
    <w:p w:rsidR="00B06FEF" w:rsidRPr="00B06FEF" w:rsidRDefault="00B06FEF" w:rsidP="00B06FE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692955" cy="3286125"/>
            <wp:effectExtent l="19050" t="0" r="2995" b="0"/>
            <wp:docPr id="1" name="图片 1" descr="C:\Users\PC\Documents\Tencent Files\2780400416\Image\C2C\S0MM%U`ZL0IV026Y)YNBEX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Tencent Files\2780400416\Image\C2C\S0MM%U`ZL0IV026Y)YNBEX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5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FEF" w:rsidRDefault="00B06FEF" w:rsidP="00B06FEF">
      <w:pPr>
        <w:widowControl/>
        <w:shd w:val="clear" w:color="auto" w:fill="FFFFFF"/>
        <w:spacing w:before="100" w:beforeAutospacing="1" w:after="100" w:afterAutospacing="1" w:line="378" w:lineRule="atLeast"/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</w:p>
    <w:p w:rsidR="00B06FEF" w:rsidRDefault="00B06FEF" w:rsidP="00B06FEF">
      <w:pPr>
        <w:widowControl/>
        <w:shd w:val="clear" w:color="auto" w:fill="FFFFFF"/>
        <w:spacing w:before="100" w:beforeAutospacing="1" w:after="100" w:afterAutospacing="1" w:line="378" w:lineRule="atLeast"/>
        <w:jc w:val="center"/>
      </w:pPr>
      <w:bookmarkStart w:id="0" w:name="_GoBack"/>
      <w:bookmarkEnd w:id="0"/>
    </w:p>
    <w:p w:rsidR="00B06FEF" w:rsidRPr="00B06FEF" w:rsidRDefault="00B06FEF" w:rsidP="00B06FEF">
      <w:pPr>
        <w:widowControl/>
        <w:shd w:val="clear" w:color="auto" w:fill="FFFFFF"/>
        <w:spacing w:before="100" w:beforeAutospacing="1" w:after="100" w:afterAutospacing="1" w:line="276" w:lineRule="auto"/>
        <w:jc w:val="right"/>
        <w:rPr>
          <w:rFonts w:ascii="宋体" w:eastAsia="宋体" w:hAnsi="宋体" w:cs="宋体"/>
          <w:kern w:val="0"/>
          <w:szCs w:val="21"/>
        </w:rPr>
      </w:pPr>
      <w:r w:rsidRPr="00B06FEF">
        <w:rPr>
          <w:rFonts w:ascii="宋体" w:eastAsia="宋体" w:hAnsi="宋体" w:cs="宋体" w:hint="eastAsia"/>
          <w:kern w:val="0"/>
          <w:szCs w:val="21"/>
        </w:rPr>
        <w:lastRenderedPageBreak/>
        <w:t>教务处、学工处</w:t>
      </w:r>
    </w:p>
    <w:p w:rsidR="00B06FEF" w:rsidRPr="00B06FEF" w:rsidRDefault="00B06FEF" w:rsidP="00B06FEF">
      <w:pPr>
        <w:widowControl/>
        <w:shd w:val="clear" w:color="auto" w:fill="FFFFFF"/>
        <w:spacing w:before="100" w:beforeAutospacing="1" w:after="100" w:afterAutospacing="1" w:line="276" w:lineRule="auto"/>
        <w:jc w:val="right"/>
        <w:rPr>
          <w:rFonts w:ascii="宋体" w:eastAsia="宋体" w:hAnsi="宋体" w:cs="宋体"/>
          <w:kern w:val="0"/>
          <w:szCs w:val="21"/>
        </w:rPr>
      </w:pPr>
      <w:r w:rsidRPr="00B06FEF">
        <w:rPr>
          <w:rFonts w:ascii="宋体" w:eastAsia="宋体" w:hAnsi="宋体" w:cs="宋体" w:hint="eastAsia"/>
          <w:kern w:val="0"/>
          <w:szCs w:val="21"/>
        </w:rPr>
        <w:t>2019年5月6日</w:t>
      </w:r>
    </w:p>
    <w:sectPr w:rsidR="00B06FEF" w:rsidRPr="00B06FEF" w:rsidSect="009D7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497" w:rsidRDefault="00B22497" w:rsidP="008B4828">
      <w:r>
        <w:separator/>
      </w:r>
    </w:p>
  </w:endnote>
  <w:endnote w:type="continuationSeparator" w:id="0">
    <w:p w:rsidR="00B22497" w:rsidRDefault="00B22497" w:rsidP="008B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497" w:rsidRDefault="00B22497" w:rsidP="008B4828">
      <w:r>
        <w:separator/>
      </w:r>
    </w:p>
  </w:footnote>
  <w:footnote w:type="continuationSeparator" w:id="0">
    <w:p w:rsidR="00B22497" w:rsidRDefault="00B22497" w:rsidP="008B4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CE6D67"/>
    <w:multiLevelType w:val="singleLevel"/>
    <w:tmpl w:val="BCCE6D6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8D44AAC"/>
    <w:multiLevelType w:val="hybridMultilevel"/>
    <w:tmpl w:val="B7140F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58569B"/>
    <w:multiLevelType w:val="hybridMultilevel"/>
    <w:tmpl w:val="C13CA154"/>
    <w:lvl w:ilvl="0" w:tplc="91FC1E96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1324"/>
    <w:rsid w:val="000477E2"/>
    <w:rsid w:val="00060DA5"/>
    <w:rsid w:val="0007063A"/>
    <w:rsid w:val="000B3E79"/>
    <w:rsid w:val="000E37E0"/>
    <w:rsid w:val="00126180"/>
    <w:rsid w:val="001B64EF"/>
    <w:rsid w:val="002302BE"/>
    <w:rsid w:val="00243E7F"/>
    <w:rsid w:val="002A623B"/>
    <w:rsid w:val="002D79DC"/>
    <w:rsid w:val="00315BD7"/>
    <w:rsid w:val="00326423"/>
    <w:rsid w:val="003A0533"/>
    <w:rsid w:val="003B632E"/>
    <w:rsid w:val="00441324"/>
    <w:rsid w:val="004707B5"/>
    <w:rsid w:val="004F238B"/>
    <w:rsid w:val="00511175"/>
    <w:rsid w:val="00516090"/>
    <w:rsid w:val="00527DDA"/>
    <w:rsid w:val="00535BF3"/>
    <w:rsid w:val="00545C82"/>
    <w:rsid w:val="0057585A"/>
    <w:rsid w:val="00596D84"/>
    <w:rsid w:val="00597A59"/>
    <w:rsid w:val="005A01E8"/>
    <w:rsid w:val="005A1108"/>
    <w:rsid w:val="005F6AAB"/>
    <w:rsid w:val="005F7094"/>
    <w:rsid w:val="00613648"/>
    <w:rsid w:val="00672BD8"/>
    <w:rsid w:val="007042E0"/>
    <w:rsid w:val="00724489"/>
    <w:rsid w:val="00777A79"/>
    <w:rsid w:val="007D1829"/>
    <w:rsid w:val="007F495F"/>
    <w:rsid w:val="00843C3E"/>
    <w:rsid w:val="008A57B3"/>
    <w:rsid w:val="008B4828"/>
    <w:rsid w:val="00925A47"/>
    <w:rsid w:val="0095170A"/>
    <w:rsid w:val="009D7F17"/>
    <w:rsid w:val="00A44113"/>
    <w:rsid w:val="00A94884"/>
    <w:rsid w:val="00AA5CE2"/>
    <w:rsid w:val="00AB09A8"/>
    <w:rsid w:val="00B06FEF"/>
    <w:rsid w:val="00B22497"/>
    <w:rsid w:val="00B42EB0"/>
    <w:rsid w:val="00B65B6E"/>
    <w:rsid w:val="00B666A8"/>
    <w:rsid w:val="00B86346"/>
    <w:rsid w:val="00BC0E4E"/>
    <w:rsid w:val="00C91A27"/>
    <w:rsid w:val="00CB55F3"/>
    <w:rsid w:val="00CD1CFA"/>
    <w:rsid w:val="00CF21C9"/>
    <w:rsid w:val="00CF5DF4"/>
    <w:rsid w:val="00D87B4D"/>
    <w:rsid w:val="00D94020"/>
    <w:rsid w:val="00DA4064"/>
    <w:rsid w:val="00DB7CB4"/>
    <w:rsid w:val="00DD117E"/>
    <w:rsid w:val="00DD3590"/>
    <w:rsid w:val="00DE2B34"/>
    <w:rsid w:val="00DF7EE7"/>
    <w:rsid w:val="00E94CA2"/>
    <w:rsid w:val="00F10A84"/>
    <w:rsid w:val="00F446A3"/>
    <w:rsid w:val="00FD1292"/>
    <w:rsid w:val="00FF1AFB"/>
    <w:rsid w:val="43B72E72"/>
    <w:rsid w:val="6FF6446A"/>
    <w:rsid w:val="70874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AEC57"/>
  <w15:docId w15:val="{AAC8B13F-A419-43F8-91ED-A9E072EA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F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rsid w:val="009D7F17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D7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9D7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D7F1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sid w:val="009D7F17"/>
    <w:rPr>
      <w:b/>
    </w:rPr>
  </w:style>
  <w:style w:type="character" w:styleId="a9">
    <w:name w:val="Emphasis"/>
    <w:basedOn w:val="a0"/>
    <w:uiPriority w:val="20"/>
    <w:qFormat/>
    <w:rsid w:val="009D7F17"/>
    <w:rPr>
      <w:i/>
    </w:rPr>
  </w:style>
  <w:style w:type="character" w:styleId="aa">
    <w:name w:val="Hyperlink"/>
    <w:basedOn w:val="a0"/>
    <w:uiPriority w:val="99"/>
    <w:unhideWhenUsed/>
    <w:rsid w:val="009D7F17"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sid w:val="009D7F17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D7F17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8B482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8B48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99"/>
    <w:unhideWhenUsed/>
    <w:rsid w:val="00DF7EE7"/>
    <w:pPr>
      <w:ind w:firstLineChars="200" w:firstLine="420"/>
    </w:pPr>
  </w:style>
  <w:style w:type="paragraph" w:customStyle="1" w:styleId="ng-binding">
    <w:name w:val="ng-binding"/>
    <w:basedOn w:val="a"/>
    <w:rsid w:val="00B06F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99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31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oc.net.cn/league/un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4</Pages>
  <Words>217</Words>
  <Characters>1243</Characters>
  <Application>Microsoft Office Word</Application>
  <DocSecurity>0</DocSecurity>
  <Lines>10</Lines>
  <Paragraphs>2</Paragraphs>
  <ScaleCrop>false</ScaleCrop>
  <Company>Microsoft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Vcaps</cp:lastModifiedBy>
  <cp:revision>35</cp:revision>
  <cp:lastPrinted>2018-11-05T09:13:00Z</cp:lastPrinted>
  <dcterms:created xsi:type="dcterms:W3CDTF">2018-10-26T01:20:00Z</dcterms:created>
  <dcterms:modified xsi:type="dcterms:W3CDTF">2019-05-07T02:24:00Z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