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0A7" w:rsidRDefault="00C52F4B">
      <w:pPr>
        <w:ind w:leftChars="-171" w:left="-547" w:firstLineChars="101" w:firstLine="323"/>
        <w:rPr>
          <w:rFonts w:ascii="黑体" w:eastAsia="黑体"/>
          <w:b/>
          <w:bCs/>
          <w:spacing w:val="-20"/>
        </w:rPr>
      </w:pPr>
      <w:r>
        <w:rPr>
          <w:rFonts w:ascii="黑体" w:eastAsia="黑体" w:hint="eastAsia"/>
        </w:rPr>
        <w:t xml:space="preserve">附件4  </w:t>
      </w:r>
    </w:p>
    <w:p w:rsidR="00FC50A7" w:rsidRDefault="00FC50A7" w:rsidP="00FD6810">
      <w:pPr>
        <w:ind w:leftChars="-171" w:left="-547" w:firstLineChars="101" w:firstLine="284"/>
        <w:jc w:val="center"/>
        <w:rPr>
          <w:rFonts w:eastAsia="隶书"/>
          <w:b/>
          <w:bCs/>
          <w:spacing w:val="-20"/>
          <w:szCs w:val="24"/>
        </w:rPr>
      </w:pPr>
    </w:p>
    <w:p w:rsidR="00FC50A7" w:rsidRDefault="00FC50A7" w:rsidP="00FD6810">
      <w:pPr>
        <w:ind w:leftChars="-171" w:left="-547" w:firstLineChars="101" w:firstLine="284"/>
        <w:jc w:val="center"/>
        <w:rPr>
          <w:rFonts w:eastAsia="隶书"/>
          <w:b/>
          <w:bCs/>
          <w:spacing w:val="-20"/>
          <w:szCs w:val="24"/>
        </w:rPr>
      </w:pPr>
    </w:p>
    <w:p w:rsidR="00FC50A7" w:rsidRDefault="00FC50A7" w:rsidP="00FD6810">
      <w:pPr>
        <w:ind w:leftChars="-171" w:left="-547" w:firstLineChars="101" w:firstLine="284"/>
        <w:jc w:val="center"/>
        <w:rPr>
          <w:rFonts w:eastAsia="隶书"/>
          <w:b/>
          <w:bCs/>
          <w:spacing w:val="-20"/>
          <w:szCs w:val="24"/>
        </w:rPr>
      </w:pPr>
    </w:p>
    <w:p w:rsidR="00FC50A7" w:rsidRDefault="00C52F4B" w:rsidP="005849B2">
      <w:pPr>
        <w:ind w:leftChars="-171" w:left="-547" w:firstLineChars="101" w:firstLine="485"/>
        <w:jc w:val="center"/>
        <w:rPr>
          <w:rFonts w:ascii="黑体" w:eastAsia="黑体" w:hAnsi="黑体"/>
          <w:bCs/>
          <w:sz w:val="52"/>
          <w:szCs w:val="52"/>
        </w:rPr>
      </w:pPr>
      <w:r>
        <w:rPr>
          <w:rFonts w:ascii="黑体" w:eastAsia="黑体" w:hAnsi="黑体" w:hint="eastAsia"/>
          <w:bCs/>
          <w:spacing w:val="-20"/>
          <w:sz w:val="52"/>
          <w:szCs w:val="52"/>
        </w:rPr>
        <w:t>福建省一流本科专业建设点</w:t>
      </w:r>
      <w:r>
        <w:rPr>
          <w:rFonts w:ascii="黑体" w:eastAsia="黑体" w:hAnsi="黑体" w:hint="eastAsia"/>
          <w:bCs/>
          <w:sz w:val="52"/>
          <w:szCs w:val="52"/>
        </w:rPr>
        <w:t>信息采集表</w:t>
      </w:r>
    </w:p>
    <w:p w:rsidR="00FC50A7" w:rsidRDefault="00FC50A7">
      <w:pPr>
        <w:rPr>
          <w:rFonts w:eastAsia="宋体"/>
        </w:rPr>
      </w:pPr>
    </w:p>
    <w:p w:rsidR="00FC50A7" w:rsidRDefault="00FC50A7">
      <w:pPr>
        <w:rPr>
          <w:rFonts w:eastAsia="宋体"/>
        </w:rPr>
      </w:pPr>
    </w:p>
    <w:p w:rsidR="00FC50A7" w:rsidRDefault="00FC50A7">
      <w:pPr>
        <w:rPr>
          <w:rFonts w:eastAsia="宋体"/>
        </w:rPr>
      </w:pPr>
    </w:p>
    <w:p w:rsidR="00FC50A7" w:rsidRDefault="00C52F4B">
      <w:pPr>
        <w:ind w:firstLineChars="400" w:firstLine="1440"/>
        <w:rPr>
          <w:rFonts w:eastAsia="宋体"/>
          <w:szCs w:val="24"/>
        </w:rPr>
      </w:pPr>
      <w:r>
        <w:rPr>
          <w:rFonts w:ascii="Arial" w:eastAsia="楷体_GB2312" w:hAnsi="Arial" w:hint="eastAsia"/>
          <w:sz w:val="36"/>
          <w:szCs w:val="24"/>
        </w:rPr>
        <w:t>高校名称：</w:t>
      </w:r>
      <w:r>
        <w:rPr>
          <w:rFonts w:ascii="Arial" w:eastAsia="楷体_GB2312" w:hAnsi="Arial" w:hint="eastAsia"/>
          <w:sz w:val="36"/>
          <w:szCs w:val="24"/>
          <w:u w:val="single"/>
        </w:rPr>
        <w:t xml:space="preserve"> </w:t>
      </w:r>
      <w:r>
        <w:rPr>
          <w:rFonts w:ascii="Arial" w:eastAsia="楷体_GB2312" w:hAnsi="Arial"/>
          <w:sz w:val="36"/>
          <w:szCs w:val="24"/>
          <w:u w:val="single"/>
        </w:rPr>
        <w:t xml:space="preserve">                          </w:t>
      </w:r>
      <w:r>
        <w:rPr>
          <w:rFonts w:ascii="Arial" w:eastAsia="楷体_GB2312" w:hAnsi="Arial" w:hint="eastAsia"/>
          <w:sz w:val="36"/>
          <w:szCs w:val="24"/>
        </w:rPr>
        <w:t xml:space="preserve"> </w:t>
      </w:r>
    </w:p>
    <w:p w:rsidR="00FC50A7" w:rsidRDefault="00C52F4B">
      <w:pPr>
        <w:spacing w:line="720" w:lineRule="exact"/>
        <w:ind w:firstLineChars="400" w:firstLine="1440"/>
        <w:rPr>
          <w:rFonts w:ascii="Arial" w:eastAsia="楷体_GB2312" w:hAnsi="Arial"/>
          <w:sz w:val="36"/>
          <w:szCs w:val="24"/>
          <w:u w:val="single"/>
        </w:rPr>
      </w:pPr>
      <w:r>
        <w:rPr>
          <w:rFonts w:ascii="Arial" w:eastAsia="楷体_GB2312" w:hAnsi="Arial" w:hint="eastAsia"/>
          <w:sz w:val="36"/>
          <w:szCs w:val="24"/>
        </w:rPr>
        <w:t>专业名称：</w:t>
      </w:r>
      <w:r>
        <w:rPr>
          <w:rFonts w:ascii="Arial" w:eastAsia="楷体_GB2312" w:hAnsi="Arial" w:hint="eastAsia"/>
          <w:sz w:val="36"/>
          <w:szCs w:val="24"/>
          <w:u w:val="single"/>
        </w:rPr>
        <w:t xml:space="preserve"> </w:t>
      </w:r>
      <w:r>
        <w:rPr>
          <w:rFonts w:ascii="Arial" w:eastAsia="楷体_GB2312" w:hAnsi="Arial"/>
          <w:sz w:val="36"/>
          <w:szCs w:val="24"/>
          <w:u w:val="single"/>
        </w:rPr>
        <w:t xml:space="preserve">                          </w:t>
      </w:r>
    </w:p>
    <w:p w:rsidR="00FC50A7" w:rsidRDefault="00C52F4B">
      <w:pPr>
        <w:spacing w:line="720" w:lineRule="exact"/>
        <w:ind w:firstLineChars="400" w:firstLine="1440"/>
        <w:rPr>
          <w:rFonts w:ascii="Arial" w:eastAsia="楷体_GB2312" w:hAnsi="Arial"/>
          <w:sz w:val="36"/>
          <w:szCs w:val="24"/>
          <w:u w:val="single"/>
        </w:rPr>
      </w:pPr>
      <w:r>
        <w:rPr>
          <w:rFonts w:ascii="Arial" w:eastAsia="楷体_GB2312" w:hAnsi="Arial" w:hint="eastAsia"/>
          <w:sz w:val="36"/>
          <w:szCs w:val="24"/>
        </w:rPr>
        <w:t>专业代码：</w:t>
      </w:r>
      <w:r>
        <w:rPr>
          <w:rFonts w:ascii="Arial" w:eastAsia="楷体_GB2312" w:hAnsi="Arial" w:hint="eastAsia"/>
          <w:sz w:val="36"/>
          <w:szCs w:val="24"/>
          <w:u w:val="single"/>
        </w:rPr>
        <w:t xml:space="preserve"> </w:t>
      </w:r>
      <w:r>
        <w:rPr>
          <w:rFonts w:ascii="Arial" w:eastAsia="楷体_GB2312" w:hAnsi="Arial"/>
          <w:sz w:val="36"/>
          <w:szCs w:val="24"/>
          <w:u w:val="single"/>
        </w:rPr>
        <w:t xml:space="preserve">                          </w:t>
      </w:r>
    </w:p>
    <w:p w:rsidR="00FC50A7" w:rsidRDefault="00C52F4B">
      <w:pPr>
        <w:spacing w:line="720" w:lineRule="exact"/>
        <w:ind w:firstLineChars="371" w:firstLine="1439"/>
        <w:rPr>
          <w:rFonts w:ascii="Arial" w:eastAsia="楷体_GB2312" w:hAnsi="Arial"/>
          <w:spacing w:val="14"/>
          <w:sz w:val="36"/>
          <w:szCs w:val="24"/>
          <w:u w:val="single"/>
        </w:rPr>
      </w:pPr>
      <w:r>
        <w:rPr>
          <w:rFonts w:ascii="Arial" w:eastAsia="楷体_GB2312" w:hAnsi="Arial" w:hint="eastAsia"/>
          <w:spacing w:val="14"/>
          <w:sz w:val="36"/>
          <w:szCs w:val="24"/>
        </w:rPr>
        <w:t>专业类：</w:t>
      </w:r>
      <w:r>
        <w:rPr>
          <w:rFonts w:ascii="Arial" w:eastAsia="楷体_GB2312" w:hAnsi="Arial" w:hint="eastAsia"/>
          <w:spacing w:val="14"/>
          <w:sz w:val="36"/>
          <w:szCs w:val="24"/>
          <w:u w:val="single"/>
        </w:rPr>
        <w:t xml:space="preserve">       </w:t>
      </w:r>
      <w:r>
        <w:rPr>
          <w:rFonts w:ascii="Arial" w:eastAsia="楷体_GB2312" w:hAnsi="Arial"/>
          <w:spacing w:val="14"/>
          <w:sz w:val="36"/>
          <w:szCs w:val="24"/>
          <w:u w:val="single"/>
        </w:rPr>
        <w:t xml:space="preserve">                  </w:t>
      </w:r>
    </w:p>
    <w:p w:rsidR="00FC50A7" w:rsidRDefault="00C52F4B">
      <w:pPr>
        <w:spacing w:line="720" w:lineRule="exact"/>
        <w:ind w:firstLineChars="400" w:firstLine="1440"/>
        <w:rPr>
          <w:rFonts w:ascii="Arial" w:eastAsia="楷体_GB2312" w:hAnsi="Arial"/>
          <w:sz w:val="36"/>
          <w:szCs w:val="24"/>
          <w:u w:val="single"/>
        </w:rPr>
      </w:pPr>
      <w:r>
        <w:rPr>
          <w:rFonts w:ascii="Arial" w:eastAsia="楷体_GB2312" w:hAnsi="Arial" w:hint="eastAsia"/>
          <w:sz w:val="36"/>
          <w:szCs w:val="24"/>
        </w:rPr>
        <w:t>专业负责人：</w:t>
      </w:r>
      <w:r>
        <w:rPr>
          <w:rFonts w:ascii="Arial" w:eastAsia="楷体_GB2312" w:hAnsi="Arial" w:hint="eastAsia"/>
          <w:sz w:val="36"/>
          <w:szCs w:val="24"/>
          <w:u w:val="single"/>
        </w:rPr>
        <w:t xml:space="preserve"> </w:t>
      </w:r>
      <w:r>
        <w:rPr>
          <w:rFonts w:ascii="Arial" w:eastAsia="楷体_GB2312" w:hAnsi="Arial"/>
          <w:sz w:val="36"/>
          <w:szCs w:val="24"/>
          <w:u w:val="single"/>
        </w:rPr>
        <w:t xml:space="preserve">                        </w:t>
      </w:r>
    </w:p>
    <w:p w:rsidR="00FC50A7" w:rsidRDefault="00C52F4B">
      <w:pPr>
        <w:spacing w:line="720" w:lineRule="exact"/>
        <w:ind w:firstLineChars="400" w:firstLine="1440"/>
        <w:rPr>
          <w:rFonts w:ascii="Arial" w:eastAsia="楷体_GB2312" w:hAnsi="Arial"/>
          <w:sz w:val="36"/>
          <w:szCs w:val="24"/>
          <w:u w:val="single"/>
        </w:rPr>
      </w:pPr>
      <w:r>
        <w:rPr>
          <w:rFonts w:ascii="Arial" w:eastAsia="楷体_GB2312" w:hAnsi="Arial" w:hint="eastAsia"/>
          <w:sz w:val="36"/>
          <w:szCs w:val="24"/>
        </w:rPr>
        <w:t>联系电话：</w:t>
      </w:r>
      <w:r>
        <w:rPr>
          <w:rFonts w:ascii="Arial" w:eastAsia="楷体_GB2312" w:hAnsi="Arial" w:hint="eastAsia"/>
          <w:sz w:val="36"/>
          <w:szCs w:val="24"/>
          <w:u w:val="single"/>
        </w:rPr>
        <w:t xml:space="preserve"> </w:t>
      </w:r>
      <w:r>
        <w:rPr>
          <w:rFonts w:ascii="Arial" w:eastAsia="楷体_GB2312" w:hAnsi="Arial"/>
          <w:sz w:val="36"/>
          <w:szCs w:val="24"/>
          <w:u w:val="single"/>
        </w:rPr>
        <w:t xml:space="preserve">                          </w:t>
      </w:r>
    </w:p>
    <w:p w:rsidR="00FC50A7" w:rsidRDefault="00FC50A7">
      <w:pPr>
        <w:spacing w:line="720" w:lineRule="exact"/>
        <w:ind w:firstLineChars="400" w:firstLine="1760"/>
        <w:rPr>
          <w:rFonts w:ascii="Arial" w:eastAsia="楷体_GB2312" w:hAnsi="Arial"/>
          <w:sz w:val="44"/>
          <w:szCs w:val="24"/>
        </w:rPr>
      </w:pPr>
    </w:p>
    <w:p w:rsidR="00FC50A7" w:rsidRDefault="00FC50A7">
      <w:pPr>
        <w:rPr>
          <w:rFonts w:eastAsia="宋体"/>
          <w:szCs w:val="24"/>
        </w:rPr>
      </w:pPr>
    </w:p>
    <w:p w:rsidR="00FC50A7" w:rsidRDefault="00C52F4B">
      <w:pPr>
        <w:jc w:val="center"/>
        <w:rPr>
          <w:rFonts w:ascii="Arial" w:eastAsia="楷体_GB2312" w:hAnsi="Arial"/>
          <w:sz w:val="36"/>
          <w:szCs w:val="24"/>
        </w:rPr>
      </w:pPr>
      <w:r>
        <w:rPr>
          <w:rFonts w:ascii="Arial" w:eastAsia="楷体_GB2312" w:hAnsi="Arial" w:hint="eastAsia"/>
          <w:sz w:val="36"/>
          <w:szCs w:val="24"/>
        </w:rPr>
        <w:t>福建省教育厅</w:t>
      </w:r>
      <w:r>
        <w:rPr>
          <w:rFonts w:ascii="Arial" w:eastAsia="楷体_GB2312" w:hAnsi="Arial" w:hint="eastAsia"/>
          <w:sz w:val="36"/>
          <w:szCs w:val="24"/>
        </w:rPr>
        <w:t xml:space="preserve"> </w:t>
      </w:r>
      <w:r>
        <w:rPr>
          <w:rFonts w:ascii="Arial" w:eastAsia="楷体_GB2312" w:hAnsi="Arial" w:hint="eastAsia"/>
          <w:sz w:val="36"/>
          <w:szCs w:val="24"/>
        </w:rPr>
        <w:t>制</w:t>
      </w:r>
    </w:p>
    <w:p w:rsidR="00FC50A7" w:rsidRDefault="00C52F4B">
      <w:pPr>
        <w:jc w:val="center"/>
        <w:rPr>
          <w:rFonts w:ascii="楷体" w:eastAsia="楷体" w:hAnsi="楷体" w:cs="楷体"/>
        </w:rPr>
      </w:pPr>
      <w:r>
        <w:rPr>
          <w:rFonts w:ascii="楷体" w:eastAsia="楷体" w:hAnsi="楷体" w:cs="楷体" w:hint="eastAsia"/>
        </w:rPr>
        <w:t>2019年6月</w:t>
      </w:r>
    </w:p>
    <w:p w:rsidR="00FC50A7" w:rsidRDefault="00C52F4B">
      <w:pPr>
        <w:jc w:val="center"/>
        <w:rPr>
          <w:rFonts w:ascii="Arial" w:eastAsia="楷体_GB2312" w:hAnsi="Arial"/>
          <w:sz w:val="36"/>
          <w:szCs w:val="24"/>
        </w:rPr>
      </w:pPr>
      <w:r>
        <w:rPr>
          <w:rFonts w:ascii="Arial" w:eastAsia="楷体_GB2312" w:hAnsi="Arial"/>
          <w:sz w:val="36"/>
          <w:szCs w:val="24"/>
        </w:rPr>
        <w:br w:type="page"/>
      </w:r>
    </w:p>
    <w:p w:rsidR="00FC50A7" w:rsidRDefault="00C52F4B">
      <w:pPr>
        <w:jc w:val="center"/>
        <w:rPr>
          <w:rFonts w:ascii="黑体" w:eastAsia="黑体" w:hAnsi="Arial"/>
          <w:bCs/>
          <w:spacing w:val="100"/>
          <w:sz w:val="36"/>
          <w:szCs w:val="36"/>
        </w:rPr>
      </w:pPr>
      <w:r>
        <w:rPr>
          <w:rFonts w:ascii="黑体" w:eastAsia="黑体" w:hAnsi="Arial" w:hint="eastAsia"/>
          <w:bCs/>
          <w:spacing w:val="100"/>
          <w:sz w:val="36"/>
          <w:szCs w:val="36"/>
        </w:rPr>
        <w:lastRenderedPageBreak/>
        <w:t>填表说明</w:t>
      </w:r>
    </w:p>
    <w:p w:rsidR="00FC50A7" w:rsidRDefault="00FC50A7">
      <w:pPr>
        <w:jc w:val="center"/>
        <w:rPr>
          <w:rFonts w:ascii="仿宋_GB2312" w:hAnsi="Arial"/>
          <w:spacing w:val="100"/>
        </w:rPr>
      </w:pPr>
    </w:p>
    <w:p w:rsidR="00FC50A7" w:rsidRDefault="00C52F4B">
      <w:pPr>
        <w:numPr>
          <w:ilvl w:val="0"/>
          <w:numId w:val="2"/>
        </w:numPr>
        <w:ind w:firstLineChars="200" w:firstLine="640"/>
        <w:rPr>
          <w:rFonts w:ascii="仿宋" w:eastAsia="仿宋" w:hAnsi="仿宋"/>
        </w:rPr>
      </w:pPr>
      <w:r>
        <w:rPr>
          <w:rFonts w:ascii="仿宋" w:eastAsia="仿宋" w:hAnsi="仿宋" w:hint="eastAsia"/>
        </w:rPr>
        <w:t>采集表填写内容必须实事求是，表达准确严谨。填报内容不得有空缺项，如无内容应填“无”。</w:t>
      </w:r>
    </w:p>
    <w:p w:rsidR="00FC50A7" w:rsidRDefault="00C52F4B">
      <w:pPr>
        <w:numPr>
          <w:ilvl w:val="0"/>
          <w:numId w:val="2"/>
        </w:numPr>
        <w:ind w:firstLineChars="200" w:firstLine="640"/>
        <w:rPr>
          <w:rFonts w:ascii="仿宋" w:eastAsia="仿宋" w:hAnsi="仿宋"/>
        </w:rPr>
      </w:pPr>
      <w:r>
        <w:rPr>
          <w:rFonts w:ascii="仿宋" w:eastAsia="仿宋" w:hAnsi="仿宋" w:hint="eastAsia"/>
        </w:rPr>
        <w:t>“专业类”按国家级一流本科专业分专业类建设规划中的92类专业类及代码填报。</w:t>
      </w:r>
    </w:p>
    <w:p w:rsidR="00FC50A7" w:rsidRDefault="00C52F4B">
      <w:pPr>
        <w:ind w:firstLineChars="200" w:firstLine="640"/>
        <w:rPr>
          <w:rFonts w:ascii="仿宋" w:eastAsia="仿宋" w:hAnsi="仿宋"/>
        </w:rPr>
      </w:pPr>
      <w:r>
        <w:rPr>
          <w:rFonts w:ascii="仿宋" w:eastAsia="仿宋" w:hAnsi="仿宋" w:hint="eastAsia"/>
        </w:rPr>
        <w:t>3.专业</w:t>
      </w:r>
      <w:r>
        <w:rPr>
          <w:rFonts w:ascii="仿宋" w:eastAsia="仿宋" w:hAnsi="仿宋"/>
        </w:rPr>
        <w:t>人才培养方案作为附件提交。</w:t>
      </w:r>
    </w:p>
    <w:p w:rsidR="00FC50A7" w:rsidRDefault="00FC50A7">
      <w:pPr>
        <w:ind w:firstLineChars="200" w:firstLine="640"/>
        <w:rPr>
          <w:rFonts w:ascii="仿宋" w:eastAsia="仿宋" w:hAnsi="仿宋"/>
        </w:rPr>
      </w:pPr>
    </w:p>
    <w:p w:rsidR="00FC50A7" w:rsidRDefault="00FC50A7">
      <w:pPr>
        <w:ind w:firstLineChars="200" w:firstLine="640"/>
        <w:rPr>
          <w:rFonts w:ascii="仿宋" w:eastAsia="仿宋" w:hAnsi="仿宋"/>
        </w:rPr>
      </w:pPr>
    </w:p>
    <w:p w:rsidR="00FC50A7" w:rsidRDefault="00FC50A7">
      <w:pPr>
        <w:rPr>
          <w:rFonts w:ascii="宋体" w:eastAsia="宋体" w:hAnsi="宋体" w:cs="宋体"/>
          <w:sz w:val="30"/>
          <w:szCs w:val="30"/>
        </w:rPr>
      </w:pPr>
    </w:p>
    <w:p w:rsidR="00FC50A7" w:rsidRDefault="00FC50A7">
      <w:pPr>
        <w:rPr>
          <w:rFonts w:ascii="宋体" w:eastAsia="宋体" w:hAnsi="宋体" w:cs="宋体"/>
          <w:sz w:val="30"/>
          <w:szCs w:val="30"/>
        </w:rPr>
      </w:pPr>
    </w:p>
    <w:p w:rsidR="00FC50A7" w:rsidRDefault="00FC50A7">
      <w:pPr>
        <w:rPr>
          <w:rFonts w:ascii="宋体" w:eastAsia="宋体" w:hAnsi="宋体" w:cs="宋体"/>
          <w:sz w:val="30"/>
          <w:szCs w:val="30"/>
        </w:rPr>
      </w:pPr>
    </w:p>
    <w:p w:rsidR="00FC50A7" w:rsidRDefault="00FC50A7">
      <w:pPr>
        <w:rPr>
          <w:rFonts w:ascii="宋体" w:eastAsia="宋体" w:hAnsi="宋体" w:cs="宋体"/>
          <w:sz w:val="30"/>
          <w:szCs w:val="30"/>
        </w:rPr>
      </w:pPr>
    </w:p>
    <w:p w:rsidR="00FC50A7" w:rsidRDefault="00FC50A7">
      <w:pPr>
        <w:rPr>
          <w:rFonts w:ascii="宋体" w:eastAsia="宋体" w:hAnsi="宋体" w:cs="宋体"/>
          <w:sz w:val="30"/>
          <w:szCs w:val="30"/>
        </w:rPr>
      </w:pPr>
    </w:p>
    <w:p w:rsidR="00FC50A7" w:rsidRDefault="00FC50A7">
      <w:pPr>
        <w:rPr>
          <w:rFonts w:ascii="宋体" w:eastAsia="宋体" w:hAnsi="宋体" w:cs="宋体"/>
          <w:sz w:val="30"/>
          <w:szCs w:val="30"/>
        </w:rPr>
      </w:pPr>
    </w:p>
    <w:p w:rsidR="00FC50A7" w:rsidRDefault="00C52F4B">
      <w:pPr>
        <w:spacing w:line="440" w:lineRule="exact"/>
        <w:rPr>
          <w:rFonts w:ascii="Arial" w:eastAsia="楷体_GB2312" w:hAnsi="Arial"/>
          <w:sz w:val="36"/>
          <w:szCs w:val="24"/>
        </w:rPr>
      </w:pPr>
      <w:r>
        <w:rPr>
          <w:rFonts w:ascii="宋体" w:eastAsia="宋体" w:hAnsi="宋体" w:cs="宋体"/>
          <w:sz w:val="30"/>
          <w:szCs w:val="30"/>
        </w:rPr>
        <w:br w:type="page"/>
      </w:r>
    </w:p>
    <w:p w:rsidR="00FC50A7" w:rsidRDefault="00FC50A7">
      <w:pPr>
        <w:spacing w:line="440" w:lineRule="exact"/>
        <w:jc w:val="center"/>
        <w:rPr>
          <w:rFonts w:ascii="黑体" w:eastAsia="黑体"/>
          <w:bCs/>
          <w:sz w:val="36"/>
          <w:szCs w:val="36"/>
        </w:rPr>
      </w:pPr>
    </w:p>
    <w:p w:rsidR="00FC50A7" w:rsidRDefault="00C52F4B">
      <w:pPr>
        <w:spacing w:line="440" w:lineRule="exact"/>
        <w:jc w:val="center"/>
        <w:rPr>
          <w:rFonts w:ascii="方正小标宋简体" w:eastAsia="方正小标宋简体"/>
          <w:bCs/>
          <w:sz w:val="36"/>
          <w:szCs w:val="36"/>
        </w:rPr>
      </w:pPr>
      <w:r>
        <w:rPr>
          <w:rFonts w:ascii="方正小标宋简体" w:eastAsia="方正小标宋简体" w:hint="eastAsia"/>
          <w:bCs/>
          <w:sz w:val="36"/>
          <w:szCs w:val="36"/>
        </w:rPr>
        <w:t>目    录</w:t>
      </w:r>
    </w:p>
    <w:p w:rsidR="00FC50A7" w:rsidRDefault="00FC50A7">
      <w:pPr>
        <w:spacing w:line="360" w:lineRule="auto"/>
        <w:rPr>
          <w:rFonts w:ascii="仿宋_GB2312"/>
          <w:szCs w:val="24"/>
        </w:rPr>
      </w:pPr>
    </w:p>
    <w:p w:rsidR="00FC50A7" w:rsidRDefault="00C52F4B">
      <w:pPr>
        <w:spacing w:line="360" w:lineRule="auto"/>
        <w:ind w:firstLineChars="200" w:firstLine="640"/>
        <w:rPr>
          <w:rFonts w:ascii="仿宋_GB2312" w:hAnsi="仿宋"/>
        </w:rPr>
      </w:pPr>
      <w:r>
        <w:rPr>
          <w:rFonts w:ascii="仿宋_GB2312" w:hAnsi="仿宋"/>
        </w:rPr>
        <w:t>一</w:t>
      </w:r>
      <w:r>
        <w:rPr>
          <w:rFonts w:ascii="仿宋_GB2312" w:hAnsi="仿宋" w:hint="eastAsia"/>
        </w:rPr>
        <w:t>、</w:t>
      </w:r>
      <w:r>
        <w:rPr>
          <w:rFonts w:ascii="仿宋_GB2312" w:hAnsi="仿宋"/>
        </w:rPr>
        <w:t>高校基本情况</w:t>
      </w:r>
    </w:p>
    <w:p w:rsidR="00FC50A7" w:rsidRDefault="00C52F4B">
      <w:pPr>
        <w:spacing w:line="360" w:lineRule="auto"/>
        <w:ind w:firstLineChars="200" w:firstLine="640"/>
        <w:rPr>
          <w:rFonts w:ascii="仿宋_GB2312" w:hAnsi="仿宋"/>
        </w:rPr>
      </w:pPr>
      <w:r>
        <w:rPr>
          <w:rFonts w:ascii="仿宋_GB2312" w:hAnsi="仿宋"/>
        </w:rPr>
        <w:t>二</w:t>
      </w:r>
      <w:r>
        <w:rPr>
          <w:rFonts w:ascii="仿宋_GB2312" w:hAnsi="仿宋" w:hint="eastAsia"/>
        </w:rPr>
        <w:t>、</w:t>
      </w:r>
      <w:r>
        <w:rPr>
          <w:rFonts w:ascii="仿宋_GB2312" w:hAnsi="仿宋"/>
        </w:rPr>
        <w:t>报送专业情况</w:t>
      </w:r>
    </w:p>
    <w:p w:rsidR="00FC50A7" w:rsidRDefault="00C52F4B">
      <w:pPr>
        <w:spacing w:line="360" w:lineRule="auto"/>
        <w:ind w:firstLineChars="200" w:firstLine="640"/>
        <w:rPr>
          <w:rFonts w:ascii="仿宋_GB2312" w:hAnsi="仿宋"/>
          <w:bCs/>
        </w:rPr>
      </w:pPr>
      <w:r>
        <w:rPr>
          <w:rFonts w:ascii="仿宋_GB2312" w:hAnsi="仿宋" w:hint="eastAsia"/>
          <w:bCs/>
        </w:rPr>
        <w:t>1.专业基本情况</w:t>
      </w:r>
    </w:p>
    <w:p w:rsidR="00FC50A7" w:rsidRDefault="00C52F4B">
      <w:pPr>
        <w:spacing w:line="360" w:lineRule="auto"/>
        <w:ind w:firstLineChars="200" w:firstLine="640"/>
        <w:rPr>
          <w:rFonts w:ascii="仿宋_GB2312" w:hAnsi="仿宋"/>
          <w:bCs/>
          <w:spacing w:val="20"/>
        </w:rPr>
      </w:pPr>
      <w:r>
        <w:rPr>
          <w:rFonts w:ascii="仿宋_GB2312" w:hAnsi="仿宋" w:hint="eastAsia"/>
        </w:rPr>
        <w:t>2</w:t>
      </w:r>
      <w:r>
        <w:rPr>
          <w:rFonts w:ascii="仿宋_GB2312" w:hAnsi="仿宋" w:hint="eastAsia"/>
          <w:bCs/>
        </w:rPr>
        <w:t>.专业负责人基本情况</w:t>
      </w:r>
    </w:p>
    <w:p w:rsidR="00FC50A7" w:rsidRDefault="00C52F4B">
      <w:pPr>
        <w:spacing w:line="360" w:lineRule="auto"/>
        <w:ind w:firstLineChars="200" w:firstLine="640"/>
        <w:rPr>
          <w:rFonts w:ascii="仿宋_GB2312" w:hAnsi="仿宋"/>
        </w:rPr>
      </w:pPr>
      <w:r>
        <w:rPr>
          <w:rFonts w:ascii="仿宋_GB2312" w:hAnsi="仿宋" w:hint="eastAsia"/>
        </w:rPr>
        <w:t>3.近3年本专业毕业生就业（升学）情况</w:t>
      </w:r>
    </w:p>
    <w:p w:rsidR="00FC50A7" w:rsidRDefault="00C52F4B">
      <w:pPr>
        <w:spacing w:line="360" w:lineRule="auto"/>
        <w:ind w:firstLineChars="200" w:firstLine="640"/>
        <w:rPr>
          <w:rFonts w:ascii="仿宋_GB2312" w:hAnsi="仿宋"/>
        </w:rPr>
      </w:pPr>
      <w:r>
        <w:rPr>
          <w:rFonts w:ascii="仿宋_GB2312" w:hAnsi="仿宋" w:hint="eastAsia"/>
        </w:rPr>
        <w:t>4.近3年本专业获省部级及以上奖励和支持情况</w:t>
      </w:r>
    </w:p>
    <w:p w:rsidR="00FC50A7" w:rsidRDefault="00C52F4B">
      <w:pPr>
        <w:spacing w:line="360" w:lineRule="auto"/>
        <w:ind w:firstLineChars="200" w:firstLine="640"/>
        <w:rPr>
          <w:rFonts w:ascii="仿宋_GB2312" w:hAnsi="仿宋"/>
        </w:rPr>
      </w:pPr>
      <w:r>
        <w:rPr>
          <w:rFonts w:ascii="仿宋_GB2312" w:hAnsi="仿宋" w:hint="eastAsia"/>
        </w:rPr>
        <w:t>5.专业定位、历史沿革和特色优势</w:t>
      </w:r>
    </w:p>
    <w:p w:rsidR="00FC50A7" w:rsidRDefault="00C52F4B">
      <w:pPr>
        <w:spacing w:line="360" w:lineRule="auto"/>
        <w:ind w:firstLineChars="200" w:firstLine="640"/>
        <w:rPr>
          <w:rFonts w:ascii="仿宋_GB2312" w:hAnsi="仿宋"/>
        </w:rPr>
      </w:pPr>
      <w:r>
        <w:rPr>
          <w:rFonts w:ascii="仿宋_GB2312" w:hAnsi="仿宋" w:hint="eastAsia"/>
        </w:rPr>
        <w:t>6.深化专业综合改革的主要措施和成效</w:t>
      </w:r>
    </w:p>
    <w:p w:rsidR="00FC50A7" w:rsidRDefault="00C52F4B">
      <w:pPr>
        <w:spacing w:line="360" w:lineRule="auto"/>
        <w:ind w:firstLineChars="200" w:firstLine="640"/>
        <w:rPr>
          <w:rFonts w:ascii="仿宋_GB2312" w:hAnsi="仿宋"/>
          <w:bCs/>
          <w:kern w:val="0"/>
        </w:rPr>
      </w:pPr>
      <w:r>
        <w:rPr>
          <w:rFonts w:ascii="仿宋_GB2312" w:hAnsi="仿宋" w:hint="eastAsia"/>
          <w:bCs/>
          <w:kern w:val="0"/>
        </w:rPr>
        <w:t>7.加强师资队伍和基层教学组织建设的主要举措</w:t>
      </w:r>
      <w:r>
        <w:rPr>
          <w:rFonts w:ascii="仿宋_GB2312" w:hAnsi="仿宋"/>
          <w:bCs/>
          <w:kern w:val="0"/>
        </w:rPr>
        <w:t>及</w:t>
      </w:r>
      <w:r>
        <w:rPr>
          <w:rFonts w:ascii="仿宋_GB2312" w:hAnsi="仿宋" w:hint="eastAsia"/>
          <w:bCs/>
          <w:kern w:val="0"/>
        </w:rPr>
        <w:t>成效</w:t>
      </w:r>
    </w:p>
    <w:p w:rsidR="00FC50A7" w:rsidRDefault="00C52F4B">
      <w:pPr>
        <w:spacing w:line="360" w:lineRule="auto"/>
        <w:ind w:firstLineChars="200" w:firstLine="640"/>
        <w:rPr>
          <w:rFonts w:ascii="仿宋_GB2312" w:hAnsi="仿宋"/>
          <w:bCs/>
        </w:rPr>
      </w:pPr>
      <w:r>
        <w:rPr>
          <w:rFonts w:ascii="仿宋_GB2312" w:hAnsi="仿宋" w:hint="eastAsia"/>
          <w:bCs/>
          <w:kern w:val="0"/>
        </w:rPr>
        <w:t>8.加强专业教学质量保障体系建设的主要举措和成效</w:t>
      </w:r>
    </w:p>
    <w:p w:rsidR="00FC50A7" w:rsidRDefault="00C52F4B">
      <w:pPr>
        <w:spacing w:line="360" w:lineRule="auto"/>
        <w:ind w:firstLineChars="200" w:firstLine="640"/>
        <w:rPr>
          <w:rFonts w:ascii="仿宋_GB2312" w:hAnsi="仿宋"/>
          <w:bCs/>
        </w:rPr>
      </w:pPr>
      <w:r>
        <w:rPr>
          <w:rFonts w:ascii="仿宋_GB2312" w:hAnsi="仿宋" w:hint="eastAsia"/>
          <w:bCs/>
        </w:rPr>
        <w:t>9.毕业生培养质量的跟踪调查结果和外部评价</w:t>
      </w:r>
    </w:p>
    <w:p w:rsidR="00FC50A7" w:rsidRDefault="00C52F4B">
      <w:pPr>
        <w:spacing w:line="360" w:lineRule="auto"/>
        <w:ind w:firstLineChars="200" w:firstLine="640"/>
        <w:rPr>
          <w:rFonts w:ascii="仿宋_GB2312" w:hAnsi="仿宋"/>
          <w:bCs/>
        </w:rPr>
      </w:pPr>
      <w:r>
        <w:rPr>
          <w:rFonts w:ascii="仿宋_GB2312" w:hAnsi="仿宋" w:hint="eastAsia"/>
          <w:bCs/>
        </w:rPr>
        <w:t>三、下一步推进专业建设和改革的主要思路及举措</w:t>
      </w:r>
    </w:p>
    <w:p w:rsidR="00FC50A7" w:rsidRDefault="00C52F4B">
      <w:pPr>
        <w:rPr>
          <w:rFonts w:ascii="黑体" w:eastAsia="黑体" w:hAnsi="黑体"/>
        </w:rPr>
      </w:pPr>
      <w:r>
        <w:rPr>
          <w:rFonts w:ascii="仿宋_GB2312" w:hAnsi="黑体" w:hint="eastAsia"/>
          <w:bCs/>
          <w:sz w:val="36"/>
          <w:szCs w:val="36"/>
        </w:rPr>
        <w:br w:type="page"/>
      </w:r>
      <w:r>
        <w:rPr>
          <w:rFonts w:ascii="黑体" w:eastAsia="黑体" w:hAnsi="黑体" w:hint="eastAsia"/>
        </w:rPr>
        <w:lastRenderedPageBreak/>
        <w:t>一、高校基本情况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3"/>
        <w:gridCol w:w="708"/>
        <w:gridCol w:w="829"/>
        <w:gridCol w:w="1701"/>
        <w:gridCol w:w="2127"/>
        <w:gridCol w:w="141"/>
        <w:gridCol w:w="284"/>
        <w:gridCol w:w="1984"/>
      </w:tblGrid>
      <w:tr w:rsidR="00FC50A7" w:rsidTr="006F68CA">
        <w:trPr>
          <w:trHeight w:val="567"/>
        </w:trPr>
        <w:tc>
          <w:tcPr>
            <w:tcW w:w="1973" w:type="dxa"/>
            <w:vAlign w:val="center"/>
          </w:tcPr>
          <w:p w:rsidR="00FC50A7" w:rsidRDefault="00C52F4B">
            <w:pPr>
              <w:spacing w:line="360" w:lineRule="auto"/>
              <w:jc w:val="center"/>
              <w:rPr>
                <w:sz w:val="24"/>
                <w:szCs w:val="24"/>
              </w:rPr>
            </w:pPr>
            <w:r>
              <w:rPr>
                <w:sz w:val="24"/>
                <w:szCs w:val="24"/>
              </w:rPr>
              <w:t>学校名称</w:t>
            </w:r>
          </w:p>
        </w:tc>
        <w:tc>
          <w:tcPr>
            <w:tcW w:w="3238" w:type="dxa"/>
            <w:gridSpan w:val="3"/>
            <w:vAlign w:val="center"/>
          </w:tcPr>
          <w:p w:rsidR="00FC50A7" w:rsidRDefault="006F68CA">
            <w:pPr>
              <w:spacing w:line="360" w:lineRule="auto"/>
              <w:jc w:val="center"/>
              <w:rPr>
                <w:sz w:val="24"/>
                <w:szCs w:val="24"/>
              </w:rPr>
            </w:pPr>
            <w:r>
              <w:rPr>
                <w:sz w:val="24"/>
                <w:szCs w:val="24"/>
              </w:rPr>
              <w:t>厦门理工学院</w:t>
            </w:r>
          </w:p>
        </w:tc>
        <w:tc>
          <w:tcPr>
            <w:tcW w:w="2127" w:type="dxa"/>
            <w:vAlign w:val="center"/>
          </w:tcPr>
          <w:p w:rsidR="00FC50A7" w:rsidRDefault="00C52F4B">
            <w:pPr>
              <w:spacing w:line="360" w:lineRule="auto"/>
              <w:jc w:val="center"/>
              <w:rPr>
                <w:sz w:val="24"/>
                <w:szCs w:val="24"/>
              </w:rPr>
            </w:pPr>
            <w:r>
              <w:rPr>
                <w:rFonts w:hint="eastAsia"/>
                <w:sz w:val="24"/>
                <w:szCs w:val="24"/>
              </w:rPr>
              <w:t>学校代码</w:t>
            </w:r>
          </w:p>
        </w:tc>
        <w:tc>
          <w:tcPr>
            <w:tcW w:w="2409" w:type="dxa"/>
            <w:gridSpan w:val="3"/>
            <w:vAlign w:val="center"/>
          </w:tcPr>
          <w:p w:rsidR="00FC50A7" w:rsidRDefault="006F68CA">
            <w:pPr>
              <w:spacing w:line="360" w:lineRule="auto"/>
              <w:jc w:val="center"/>
              <w:rPr>
                <w:sz w:val="24"/>
                <w:szCs w:val="24"/>
              </w:rPr>
            </w:pPr>
            <w:r>
              <w:rPr>
                <w:rFonts w:hint="eastAsia"/>
                <w:sz w:val="24"/>
                <w:szCs w:val="24"/>
              </w:rPr>
              <w:t>11062</w:t>
            </w:r>
          </w:p>
        </w:tc>
      </w:tr>
      <w:tr w:rsidR="00FC50A7" w:rsidTr="006F68CA">
        <w:trPr>
          <w:trHeight w:val="567"/>
        </w:trPr>
        <w:tc>
          <w:tcPr>
            <w:tcW w:w="1973" w:type="dxa"/>
            <w:vMerge w:val="restart"/>
            <w:vAlign w:val="center"/>
          </w:tcPr>
          <w:p w:rsidR="00FC50A7" w:rsidRDefault="00C52F4B">
            <w:pPr>
              <w:ind w:leftChars="-50" w:left="-160" w:rightChars="-50" w:right="-160"/>
              <w:jc w:val="center"/>
              <w:rPr>
                <w:sz w:val="24"/>
                <w:szCs w:val="24"/>
              </w:rPr>
            </w:pPr>
            <w:r>
              <w:rPr>
                <w:sz w:val="24"/>
                <w:szCs w:val="24"/>
              </w:rPr>
              <w:t>学校办学</w:t>
            </w:r>
          </w:p>
          <w:p w:rsidR="00FC50A7" w:rsidRDefault="00C52F4B">
            <w:pPr>
              <w:spacing w:line="360" w:lineRule="auto"/>
              <w:jc w:val="center"/>
              <w:rPr>
                <w:sz w:val="24"/>
                <w:szCs w:val="24"/>
              </w:rPr>
            </w:pPr>
            <w:r>
              <w:rPr>
                <w:sz w:val="24"/>
                <w:szCs w:val="24"/>
              </w:rPr>
              <w:t>基本类型</w:t>
            </w:r>
          </w:p>
        </w:tc>
        <w:tc>
          <w:tcPr>
            <w:tcW w:w="7774" w:type="dxa"/>
            <w:gridSpan w:val="7"/>
          </w:tcPr>
          <w:p w:rsidR="00FC50A7" w:rsidRDefault="00C52F4B" w:rsidP="006F68CA">
            <w:pPr>
              <w:spacing w:line="360" w:lineRule="auto"/>
              <w:rPr>
                <w:sz w:val="24"/>
                <w:szCs w:val="24"/>
              </w:rPr>
            </w:pPr>
            <w:r>
              <w:rPr>
                <w:sz w:val="24"/>
                <w:szCs w:val="24"/>
              </w:rPr>
              <w:t>□</w:t>
            </w:r>
            <w:r>
              <w:rPr>
                <w:sz w:val="24"/>
                <w:szCs w:val="24"/>
              </w:rPr>
              <w:t>部委院校</w:t>
            </w:r>
            <w:r>
              <w:rPr>
                <w:sz w:val="24"/>
                <w:szCs w:val="24"/>
              </w:rPr>
              <w:t xml:space="preserve">  </w:t>
            </w:r>
            <w:r w:rsidR="006F68CA">
              <w:rPr>
                <w:rFonts w:ascii="仿宋" w:eastAsia="仿宋" w:hAnsi="仿宋" w:hint="eastAsia"/>
                <w:sz w:val="24"/>
                <w:szCs w:val="24"/>
              </w:rPr>
              <w:t>■</w:t>
            </w:r>
            <w:r>
              <w:rPr>
                <w:sz w:val="24"/>
                <w:szCs w:val="24"/>
              </w:rPr>
              <w:t>地方院校</w:t>
            </w:r>
            <w:r>
              <w:rPr>
                <w:sz w:val="24"/>
                <w:szCs w:val="24"/>
              </w:rPr>
              <w:t xml:space="preserve"> □</w:t>
            </w:r>
            <w:r>
              <w:rPr>
                <w:rFonts w:hint="eastAsia"/>
                <w:sz w:val="24"/>
                <w:szCs w:val="24"/>
              </w:rPr>
              <w:t>部省</w:t>
            </w:r>
            <w:r>
              <w:rPr>
                <w:sz w:val="24"/>
                <w:szCs w:val="24"/>
              </w:rPr>
              <w:t>合建高校</w:t>
            </w:r>
          </w:p>
        </w:tc>
      </w:tr>
      <w:tr w:rsidR="00FC50A7" w:rsidRPr="006F68CA" w:rsidTr="006F68CA">
        <w:trPr>
          <w:trHeight w:val="567"/>
        </w:trPr>
        <w:tc>
          <w:tcPr>
            <w:tcW w:w="1973" w:type="dxa"/>
            <w:vMerge/>
          </w:tcPr>
          <w:p w:rsidR="00FC50A7" w:rsidRDefault="00FC50A7">
            <w:pPr>
              <w:spacing w:line="360" w:lineRule="auto"/>
              <w:rPr>
                <w:sz w:val="24"/>
                <w:szCs w:val="24"/>
              </w:rPr>
            </w:pPr>
          </w:p>
        </w:tc>
        <w:tc>
          <w:tcPr>
            <w:tcW w:w="7774" w:type="dxa"/>
            <w:gridSpan w:val="7"/>
          </w:tcPr>
          <w:p w:rsidR="00FC50A7" w:rsidRDefault="006F68CA">
            <w:pPr>
              <w:spacing w:line="360" w:lineRule="auto"/>
              <w:rPr>
                <w:sz w:val="24"/>
                <w:szCs w:val="24"/>
              </w:rPr>
            </w:pPr>
            <w:r>
              <w:rPr>
                <w:rFonts w:ascii="仿宋" w:eastAsia="仿宋" w:hAnsi="仿宋" w:hint="eastAsia"/>
                <w:sz w:val="24"/>
                <w:szCs w:val="24"/>
              </w:rPr>
              <w:t>■</w:t>
            </w:r>
            <w:r w:rsidR="00C52F4B">
              <w:rPr>
                <w:sz w:val="24"/>
                <w:szCs w:val="24"/>
              </w:rPr>
              <w:t>公办</w:t>
            </w:r>
            <w:r w:rsidR="00C52F4B">
              <w:rPr>
                <w:sz w:val="24"/>
                <w:szCs w:val="24"/>
              </w:rPr>
              <w:t xml:space="preserve">  □</w:t>
            </w:r>
            <w:r w:rsidR="00C52F4B">
              <w:rPr>
                <w:sz w:val="24"/>
                <w:szCs w:val="24"/>
              </w:rPr>
              <w:t>民办</w:t>
            </w:r>
            <w:r w:rsidR="00C52F4B">
              <w:rPr>
                <w:sz w:val="24"/>
                <w:szCs w:val="24"/>
              </w:rPr>
              <w:t xml:space="preserve">  □</w:t>
            </w:r>
            <w:r w:rsidR="00C52F4B">
              <w:rPr>
                <w:rFonts w:hint="eastAsia"/>
                <w:sz w:val="24"/>
                <w:szCs w:val="24"/>
              </w:rPr>
              <w:t>独立学院</w:t>
            </w:r>
          </w:p>
        </w:tc>
      </w:tr>
      <w:tr w:rsidR="00FC50A7" w:rsidTr="006F68CA">
        <w:trPr>
          <w:trHeight w:val="567"/>
        </w:trPr>
        <w:tc>
          <w:tcPr>
            <w:tcW w:w="1973" w:type="dxa"/>
            <w:vAlign w:val="center"/>
          </w:tcPr>
          <w:p w:rsidR="00FC50A7" w:rsidRDefault="00C52F4B">
            <w:pPr>
              <w:spacing w:line="360" w:lineRule="auto"/>
              <w:jc w:val="center"/>
              <w:rPr>
                <w:sz w:val="24"/>
                <w:szCs w:val="24"/>
              </w:rPr>
            </w:pPr>
            <w:r>
              <w:rPr>
                <w:sz w:val="24"/>
                <w:szCs w:val="24"/>
              </w:rPr>
              <w:t>在校本科生总数</w:t>
            </w:r>
          </w:p>
        </w:tc>
        <w:tc>
          <w:tcPr>
            <w:tcW w:w="1537" w:type="dxa"/>
            <w:gridSpan w:val="2"/>
            <w:vAlign w:val="center"/>
          </w:tcPr>
          <w:p w:rsidR="00FC50A7" w:rsidRDefault="006F68CA" w:rsidP="006F68CA">
            <w:pPr>
              <w:spacing w:line="360" w:lineRule="auto"/>
              <w:ind w:right="34"/>
              <w:jc w:val="center"/>
              <w:rPr>
                <w:sz w:val="24"/>
                <w:szCs w:val="24"/>
              </w:rPr>
            </w:pPr>
            <w:r w:rsidRPr="006F68CA">
              <w:rPr>
                <w:sz w:val="24"/>
                <w:szCs w:val="24"/>
              </w:rPr>
              <w:t>19489</w:t>
            </w:r>
            <w:r w:rsidR="00C52F4B">
              <w:rPr>
                <w:sz w:val="24"/>
                <w:szCs w:val="24"/>
              </w:rPr>
              <w:t>人</w:t>
            </w:r>
          </w:p>
        </w:tc>
        <w:tc>
          <w:tcPr>
            <w:tcW w:w="4253" w:type="dxa"/>
            <w:gridSpan w:val="4"/>
            <w:vAlign w:val="center"/>
          </w:tcPr>
          <w:p w:rsidR="00FC50A7" w:rsidRDefault="00C52F4B">
            <w:pPr>
              <w:spacing w:line="360" w:lineRule="auto"/>
              <w:jc w:val="center"/>
              <w:rPr>
                <w:sz w:val="24"/>
                <w:szCs w:val="24"/>
              </w:rPr>
            </w:pPr>
            <w:r>
              <w:rPr>
                <w:rFonts w:hint="eastAsia"/>
                <w:sz w:val="24"/>
                <w:szCs w:val="24"/>
              </w:rPr>
              <w:t>近</w:t>
            </w:r>
            <w:r>
              <w:rPr>
                <w:rFonts w:hint="eastAsia"/>
                <w:sz w:val="24"/>
                <w:szCs w:val="24"/>
              </w:rPr>
              <w:t>3</w:t>
            </w:r>
            <w:r>
              <w:rPr>
                <w:sz w:val="24"/>
                <w:szCs w:val="24"/>
              </w:rPr>
              <w:t>年年均本科招生数</w:t>
            </w:r>
          </w:p>
        </w:tc>
        <w:tc>
          <w:tcPr>
            <w:tcW w:w="1984" w:type="dxa"/>
            <w:vAlign w:val="center"/>
          </w:tcPr>
          <w:p w:rsidR="00FC50A7" w:rsidRDefault="006F68CA" w:rsidP="006F68CA">
            <w:pPr>
              <w:spacing w:line="360" w:lineRule="auto"/>
              <w:ind w:right="720"/>
              <w:jc w:val="right"/>
              <w:rPr>
                <w:sz w:val="24"/>
                <w:szCs w:val="24"/>
              </w:rPr>
            </w:pPr>
            <w:r w:rsidRPr="006F68CA">
              <w:rPr>
                <w:sz w:val="24"/>
                <w:szCs w:val="24"/>
              </w:rPr>
              <w:t>4813</w:t>
            </w:r>
            <w:r w:rsidR="00C52F4B">
              <w:rPr>
                <w:sz w:val="24"/>
                <w:szCs w:val="24"/>
              </w:rPr>
              <w:t>人</w:t>
            </w:r>
          </w:p>
        </w:tc>
      </w:tr>
      <w:tr w:rsidR="00FC50A7" w:rsidTr="006F68CA">
        <w:trPr>
          <w:trHeight w:val="567"/>
        </w:trPr>
        <w:tc>
          <w:tcPr>
            <w:tcW w:w="1973" w:type="dxa"/>
            <w:vAlign w:val="center"/>
          </w:tcPr>
          <w:p w:rsidR="00FC50A7" w:rsidRDefault="00C52F4B">
            <w:pPr>
              <w:ind w:leftChars="-50" w:left="-160" w:rightChars="-50" w:right="-160"/>
              <w:jc w:val="center"/>
              <w:rPr>
                <w:sz w:val="24"/>
                <w:szCs w:val="24"/>
              </w:rPr>
            </w:pPr>
            <w:r>
              <w:rPr>
                <w:sz w:val="24"/>
                <w:szCs w:val="24"/>
              </w:rPr>
              <w:t>专任教师总数</w:t>
            </w:r>
          </w:p>
        </w:tc>
        <w:tc>
          <w:tcPr>
            <w:tcW w:w="1537" w:type="dxa"/>
            <w:gridSpan w:val="2"/>
            <w:vAlign w:val="center"/>
          </w:tcPr>
          <w:p w:rsidR="00FC50A7" w:rsidRDefault="006F68CA" w:rsidP="006F68CA">
            <w:pPr>
              <w:spacing w:line="320" w:lineRule="exact"/>
              <w:ind w:right="-108"/>
              <w:jc w:val="center"/>
              <w:rPr>
                <w:sz w:val="24"/>
                <w:szCs w:val="24"/>
              </w:rPr>
            </w:pPr>
            <w:r w:rsidRPr="006F68CA">
              <w:rPr>
                <w:sz w:val="24"/>
                <w:szCs w:val="24"/>
              </w:rPr>
              <w:t>1115</w:t>
            </w:r>
            <w:r w:rsidR="00C52F4B">
              <w:rPr>
                <w:sz w:val="24"/>
                <w:szCs w:val="24"/>
              </w:rPr>
              <w:t>人</w:t>
            </w:r>
          </w:p>
        </w:tc>
        <w:tc>
          <w:tcPr>
            <w:tcW w:w="4253" w:type="dxa"/>
            <w:gridSpan w:val="4"/>
            <w:vAlign w:val="center"/>
          </w:tcPr>
          <w:p w:rsidR="00FC50A7" w:rsidRDefault="00C52F4B">
            <w:pPr>
              <w:spacing w:line="320" w:lineRule="exact"/>
              <w:jc w:val="center"/>
              <w:rPr>
                <w:sz w:val="24"/>
                <w:szCs w:val="24"/>
              </w:rPr>
            </w:pPr>
            <w:r>
              <w:rPr>
                <w:sz w:val="24"/>
                <w:szCs w:val="24"/>
              </w:rPr>
              <w:t>专任教师中副教授及以上职称比例</w:t>
            </w:r>
          </w:p>
        </w:tc>
        <w:tc>
          <w:tcPr>
            <w:tcW w:w="1984" w:type="dxa"/>
            <w:vAlign w:val="center"/>
          </w:tcPr>
          <w:p w:rsidR="00FC50A7" w:rsidRDefault="006F68CA" w:rsidP="006F68CA">
            <w:pPr>
              <w:spacing w:line="360" w:lineRule="auto"/>
              <w:ind w:right="720"/>
              <w:jc w:val="right"/>
              <w:rPr>
                <w:sz w:val="24"/>
                <w:szCs w:val="24"/>
              </w:rPr>
            </w:pPr>
            <w:r w:rsidRPr="006F68CA">
              <w:rPr>
                <w:sz w:val="24"/>
                <w:szCs w:val="24"/>
              </w:rPr>
              <w:t>51.75</w:t>
            </w:r>
            <w:r w:rsidR="00C52F4B">
              <w:rPr>
                <w:rFonts w:hint="eastAsia"/>
                <w:sz w:val="24"/>
                <w:szCs w:val="24"/>
              </w:rPr>
              <w:t>%</w:t>
            </w:r>
          </w:p>
        </w:tc>
      </w:tr>
      <w:tr w:rsidR="00FC50A7" w:rsidTr="006F68CA">
        <w:trPr>
          <w:trHeight w:val="567"/>
        </w:trPr>
        <w:tc>
          <w:tcPr>
            <w:tcW w:w="1973" w:type="dxa"/>
            <w:vAlign w:val="center"/>
          </w:tcPr>
          <w:p w:rsidR="00FC50A7" w:rsidRDefault="00C52F4B">
            <w:pPr>
              <w:ind w:leftChars="-50" w:left="-160" w:rightChars="-50" w:right="-160"/>
              <w:jc w:val="center"/>
              <w:rPr>
                <w:sz w:val="24"/>
                <w:szCs w:val="24"/>
              </w:rPr>
            </w:pPr>
            <w:r>
              <w:rPr>
                <w:sz w:val="24"/>
                <w:szCs w:val="24"/>
              </w:rPr>
              <w:t>生师比</w:t>
            </w:r>
          </w:p>
        </w:tc>
        <w:tc>
          <w:tcPr>
            <w:tcW w:w="1537" w:type="dxa"/>
            <w:gridSpan w:val="2"/>
            <w:vAlign w:val="center"/>
          </w:tcPr>
          <w:p w:rsidR="00FC50A7" w:rsidRDefault="006F68CA" w:rsidP="006F68CA">
            <w:pPr>
              <w:spacing w:line="320" w:lineRule="exact"/>
              <w:jc w:val="center"/>
              <w:rPr>
                <w:sz w:val="24"/>
                <w:szCs w:val="24"/>
              </w:rPr>
            </w:pPr>
            <w:r w:rsidRPr="006F68CA">
              <w:rPr>
                <w:sz w:val="24"/>
                <w:szCs w:val="24"/>
              </w:rPr>
              <w:t>16.68</w:t>
            </w:r>
          </w:p>
        </w:tc>
        <w:tc>
          <w:tcPr>
            <w:tcW w:w="4253" w:type="dxa"/>
            <w:gridSpan w:val="4"/>
            <w:vAlign w:val="center"/>
          </w:tcPr>
          <w:p w:rsidR="00FC50A7" w:rsidRDefault="00C52F4B">
            <w:pPr>
              <w:spacing w:line="320" w:lineRule="exact"/>
              <w:jc w:val="center"/>
              <w:rPr>
                <w:sz w:val="24"/>
                <w:szCs w:val="24"/>
              </w:rPr>
            </w:pPr>
            <w:r>
              <w:rPr>
                <w:rFonts w:hint="eastAsia"/>
                <w:sz w:val="24"/>
                <w:szCs w:val="24"/>
              </w:rPr>
              <w:t>具有</w:t>
            </w:r>
            <w:proofErr w:type="gramStart"/>
            <w:r>
              <w:rPr>
                <w:rFonts w:hint="eastAsia"/>
                <w:sz w:val="24"/>
                <w:szCs w:val="24"/>
              </w:rPr>
              <w:t>硕</w:t>
            </w:r>
            <w:proofErr w:type="gramEnd"/>
            <w:r>
              <w:rPr>
                <w:rFonts w:hint="eastAsia"/>
                <w:sz w:val="24"/>
                <w:szCs w:val="24"/>
              </w:rPr>
              <w:t>博士学位教师占专任教师比例</w:t>
            </w:r>
          </w:p>
        </w:tc>
        <w:tc>
          <w:tcPr>
            <w:tcW w:w="1984" w:type="dxa"/>
            <w:vAlign w:val="center"/>
          </w:tcPr>
          <w:p w:rsidR="00FC50A7" w:rsidRDefault="006F68CA" w:rsidP="006F68CA">
            <w:pPr>
              <w:spacing w:line="360" w:lineRule="auto"/>
              <w:ind w:right="720"/>
              <w:jc w:val="right"/>
              <w:rPr>
                <w:sz w:val="24"/>
                <w:szCs w:val="24"/>
              </w:rPr>
            </w:pPr>
            <w:r w:rsidRPr="006F68CA">
              <w:rPr>
                <w:sz w:val="24"/>
                <w:szCs w:val="24"/>
              </w:rPr>
              <w:t>91.12</w:t>
            </w:r>
            <w:r w:rsidR="00C52F4B">
              <w:rPr>
                <w:rFonts w:hint="eastAsia"/>
                <w:sz w:val="24"/>
                <w:szCs w:val="24"/>
              </w:rPr>
              <w:t>%</w:t>
            </w:r>
          </w:p>
        </w:tc>
      </w:tr>
      <w:tr w:rsidR="00FC50A7" w:rsidTr="006F68CA">
        <w:trPr>
          <w:trHeight w:val="90"/>
        </w:trPr>
        <w:tc>
          <w:tcPr>
            <w:tcW w:w="1973" w:type="dxa"/>
            <w:vAlign w:val="center"/>
          </w:tcPr>
          <w:p w:rsidR="00FC50A7" w:rsidRDefault="00C52F4B">
            <w:pPr>
              <w:spacing w:line="320" w:lineRule="exact"/>
              <w:jc w:val="center"/>
              <w:rPr>
                <w:sz w:val="24"/>
                <w:szCs w:val="24"/>
              </w:rPr>
            </w:pPr>
            <w:r>
              <w:rPr>
                <w:rFonts w:hint="eastAsia"/>
                <w:sz w:val="24"/>
                <w:szCs w:val="24"/>
              </w:rPr>
              <w:t>推进高水平本科建设整体情况</w:t>
            </w:r>
          </w:p>
        </w:tc>
        <w:tc>
          <w:tcPr>
            <w:tcW w:w="7774" w:type="dxa"/>
            <w:gridSpan w:val="7"/>
          </w:tcPr>
          <w:p w:rsidR="006F68CA" w:rsidRPr="00221853" w:rsidRDefault="006F68CA" w:rsidP="00221853">
            <w:pPr>
              <w:pStyle w:val="a6"/>
              <w:spacing w:before="75" w:beforeAutospacing="0" w:after="0" w:afterAutospacing="0" w:line="420" w:lineRule="atLeast"/>
              <w:ind w:firstLine="480"/>
              <w:rPr>
                <w:rFonts w:ascii="仿宋" w:eastAsia="仿宋" w:hAnsi="仿宋"/>
                <w:color w:val="000000"/>
              </w:rPr>
            </w:pPr>
            <w:r w:rsidRPr="00221853">
              <w:rPr>
                <w:rStyle w:val="a7"/>
                <w:rFonts w:ascii="仿宋" w:eastAsia="仿宋" w:hAnsi="仿宋" w:hint="eastAsia"/>
                <w:b w:val="0"/>
                <w:bCs w:val="0"/>
                <w:color w:val="000000"/>
              </w:rPr>
              <w:t xml:space="preserve"> </w:t>
            </w:r>
            <w:r w:rsidRPr="00221853">
              <w:rPr>
                <w:rStyle w:val="a7"/>
                <w:rFonts w:ascii="仿宋" w:eastAsia="仿宋" w:hAnsi="仿宋" w:hint="eastAsia"/>
                <w:b w:val="0"/>
                <w:bCs w:val="0"/>
                <w:color w:val="000000"/>
              </w:rPr>
              <w:t>“四个回归”全面落实，形成高水平的人才培养体系，建成一批立德树人标杆二级学院，建设一批优势特色专业和课程，引领带动全校专业建设水平和人才培养能力全面提升，教师教书育人能力显著增强；协同育人机制更加健全，现代信息技术与教育教学深度融合，学校质量督导评估制度更加完善，大学质量文化建设和学生学习成效取得显著成效。</w:t>
            </w:r>
          </w:p>
          <w:p w:rsidR="006F68CA" w:rsidRPr="00221853" w:rsidRDefault="006F68CA" w:rsidP="00221853">
            <w:pPr>
              <w:pStyle w:val="a6"/>
              <w:spacing w:before="75" w:beforeAutospacing="0" w:after="0" w:afterAutospacing="0" w:line="420" w:lineRule="atLeast"/>
              <w:rPr>
                <w:rFonts w:ascii="仿宋" w:eastAsia="仿宋" w:hAnsi="仿宋" w:hint="eastAsia"/>
                <w:color w:val="000000"/>
              </w:rPr>
            </w:pPr>
            <w:r w:rsidRPr="00221853">
              <w:rPr>
                <w:rStyle w:val="a7"/>
                <w:rFonts w:ascii="仿宋" w:eastAsia="仿宋" w:hAnsi="仿宋" w:hint="eastAsia"/>
                <w:color w:val="000000"/>
              </w:rPr>
              <w:t>（一）落实“以本为本、四个回归”</w:t>
            </w:r>
          </w:p>
          <w:p w:rsidR="006F68CA" w:rsidRPr="00221853" w:rsidRDefault="006F68CA" w:rsidP="00221853">
            <w:pPr>
              <w:pStyle w:val="a6"/>
              <w:spacing w:before="75" w:beforeAutospacing="0" w:after="0" w:afterAutospacing="0" w:line="420" w:lineRule="atLeast"/>
              <w:ind w:firstLine="480"/>
              <w:rPr>
                <w:rFonts w:ascii="仿宋" w:eastAsia="仿宋" w:hAnsi="仿宋" w:hint="eastAsia"/>
                <w:color w:val="000000"/>
              </w:rPr>
            </w:pPr>
            <w:r w:rsidRPr="00221853">
              <w:rPr>
                <w:rStyle w:val="a7"/>
                <w:rFonts w:ascii="仿宋" w:eastAsia="仿宋" w:hAnsi="仿宋" w:hint="eastAsia"/>
                <w:b w:val="0"/>
                <w:bCs w:val="0"/>
                <w:color w:val="000000"/>
              </w:rPr>
              <w:t>筑牢专业建设本体地位，在“六卓越</w:t>
            </w:r>
            <w:proofErr w:type="gramStart"/>
            <w:r w:rsidRPr="00221853">
              <w:rPr>
                <w:rStyle w:val="a7"/>
                <w:rFonts w:ascii="仿宋" w:eastAsia="仿宋" w:hAnsi="仿宋" w:hint="eastAsia"/>
                <w:b w:val="0"/>
                <w:bCs w:val="0"/>
                <w:color w:val="000000"/>
              </w:rPr>
              <w:t>一</w:t>
            </w:r>
            <w:proofErr w:type="gramEnd"/>
            <w:r w:rsidRPr="00221853">
              <w:rPr>
                <w:rStyle w:val="a7"/>
                <w:rFonts w:ascii="仿宋" w:eastAsia="仿宋" w:hAnsi="仿宋" w:hint="eastAsia"/>
                <w:b w:val="0"/>
                <w:bCs w:val="0"/>
                <w:color w:val="000000"/>
              </w:rPr>
              <w:t>拔尖”计划牵引下，统筹设立专项建设经费。到2021年，培育20个左右一流专业培育点，建成21个特色鲜明的省级一流专业建设点，建成10个具有领先优势的国家级一流专业建设点。启动“金课”建设项目，提升专业、课程品质。执行“适度严出”的教学管理系列规定，严格课程标准和要求，严格学籍管理，严格培养过程，严把考试关,坚决杜绝“清考”。增强学业挑战度，引导学生回归刻苦学习的常识。</w:t>
            </w:r>
          </w:p>
          <w:p w:rsidR="006F68CA" w:rsidRPr="00221853" w:rsidRDefault="006F68CA" w:rsidP="00221853">
            <w:pPr>
              <w:pStyle w:val="a6"/>
              <w:spacing w:before="75" w:beforeAutospacing="0" w:after="0" w:afterAutospacing="0" w:line="420" w:lineRule="atLeast"/>
              <w:rPr>
                <w:rFonts w:ascii="仿宋" w:eastAsia="仿宋" w:hAnsi="仿宋" w:hint="eastAsia"/>
                <w:color w:val="000000"/>
              </w:rPr>
            </w:pPr>
            <w:r w:rsidRPr="00221853">
              <w:rPr>
                <w:rStyle w:val="a7"/>
                <w:rFonts w:ascii="仿宋" w:eastAsia="仿宋" w:hAnsi="仿宋" w:hint="eastAsia"/>
                <w:color w:val="000000"/>
              </w:rPr>
              <w:t>（二）推进“四新建设”</w:t>
            </w:r>
          </w:p>
          <w:p w:rsidR="006F68CA" w:rsidRPr="00221853" w:rsidRDefault="006F68CA" w:rsidP="00221853">
            <w:pPr>
              <w:pStyle w:val="a6"/>
              <w:spacing w:before="75" w:beforeAutospacing="0" w:after="0" w:afterAutospacing="0" w:line="420" w:lineRule="atLeast"/>
              <w:ind w:firstLine="480"/>
              <w:rPr>
                <w:rFonts w:ascii="仿宋" w:eastAsia="仿宋" w:hAnsi="仿宋" w:hint="eastAsia"/>
                <w:color w:val="000000"/>
              </w:rPr>
            </w:pPr>
            <w:r w:rsidRPr="00221853">
              <w:rPr>
                <w:rStyle w:val="a7"/>
                <w:rFonts w:ascii="仿宋" w:eastAsia="仿宋" w:hAnsi="仿宋" w:hint="eastAsia"/>
                <w:b w:val="0"/>
                <w:bCs w:val="0"/>
                <w:color w:val="000000"/>
              </w:rPr>
              <w:t>健全“思政课程+课程思政”大学生思想政治教育体系，回归立德树人教育初心。开展教育思想大讨论，把专业建设作为学校本科教育教学改革的基石，确立学院在专业建设上的主体责任，推动学校办学回归教育强国梦想。健全能力与知识考核并重的多元化学业考核评价体系，完善学生学习过程监测、评估与反馈机制。深化创新创业教育改革，加强创新创业示范高校建设，提升创新创业教育水平，加强创新创业教育与专业教育、思想政治教育的进一步融合。</w:t>
            </w:r>
          </w:p>
          <w:p w:rsidR="006F68CA" w:rsidRPr="00221853" w:rsidRDefault="006F68CA" w:rsidP="00221853">
            <w:pPr>
              <w:pStyle w:val="a6"/>
              <w:spacing w:before="75" w:beforeAutospacing="0" w:after="0" w:afterAutospacing="0" w:line="420" w:lineRule="atLeast"/>
              <w:rPr>
                <w:rFonts w:ascii="仿宋" w:eastAsia="仿宋" w:hAnsi="仿宋" w:hint="eastAsia"/>
                <w:color w:val="000000"/>
              </w:rPr>
            </w:pPr>
            <w:r w:rsidRPr="00221853">
              <w:rPr>
                <w:rStyle w:val="a7"/>
                <w:rFonts w:ascii="仿宋" w:eastAsia="仿宋" w:hAnsi="仿宋" w:hint="eastAsia"/>
                <w:color w:val="000000"/>
              </w:rPr>
              <w:t>（三）完善协同育人和实践教学机制</w:t>
            </w:r>
          </w:p>
          <w:p w:rsidR="006F68CA" w:rsidRPr="00221853" w:rsidRDefault="006F68CA" w:rsidP="00221853">
            <w:pPr>
              <w:pStyle w:val="a6"/>
              <w:spacing w:before="75" w:beforeAutospacing="0" w:after="0" w:afterAutospacing="0" w:line="420" w:lineRule="atLeast"/>
              <w:ind w:firstLine="480"/>
              <w:rPr>
                <w:rFonts w:ascii="仿宋" w:eastAsia="仿宋" w:hAnsi="仿宋" w:hint="eastAsia"/>
                <w:color w:val="000000"/>
              </w:rPr>
            </w:pPr>
            <w:r w:rsidRPr="00221853">
              <w:rPr>
                <w:rStyle w:val="a7"/>
                <w:rFonts w:ascii="仿宋" w:eastAsia="仿宋" w:hAnsi="仿宋" w:hint="eastAsia"/>
                <w:b w:val="0"/>
                <w:bCs w:val="0"/>
                <w:color w:val="000000"/>
              </w:rPr>
              <w:t>深入开展多元化构建应用型本科</w:t>
            </w:r>
            <w:proofErr w:type="gramStart"/>
            <w:r w:rsidRPr="00221853">
              <w:rPr>
                <w:rStyle w:val="a7"/>
                <w:rFonts w:ascii="仿宋" w:eastAsia="仿宋" w:hAnsi="仿宋" w:hint="eastAsia"/>
                <w:b w:val="0"/>
                <w:bCs w:val="0"/>
                <w:color w:val="000000"/>
              </w:rPr>
              <w:t>亲产业</w:t>
            </w:r>
            <w:proofErr w:type="gramEnd"/>
            <w:r w:rsidRPr="00221853">
              <w:rPr>
                <w:rStyle w:val="a7"/>
                <w:rFonts w:ascii="仿宋" w:eastAsia="仿宋" w:hAnsi="仿宋" w:hint="eastAsia"/>
                <w:b w:val="0"/>
                <w:bCs w:val="0"/>
                <w:color w:val="000000"/>
              </w:rPr>
              <w:t>人才培养模式的探索与实</w:t>
            </w:r>
            <w:r w:rsidRPr="00221853">
              <w:rPr>
                <w:rStyle w:val="a7"/>
                <w:rFonts w:ascii="仿宋" w:eastAsia="仿宋" w:hAnsi="仿宋" w:hint="eastAsia"/>
                <w:b w:val="0"/>
                <w:bCs w:val="0"/>
                <w:color w:val="000000"/>
              </w:rPr>
              <w:lastRenderedPageBreak/>
              <w:t>践，完善“卓越应用人才教育培养计划”、“闽台校</w:t>
            </w:r>
            <w:proofErr w:type="gramStart"/>
            <w:r w:rsidRPr="00221853">
              <w:rPr>
                <w:rStyle w:val="a7"/>
                <w:rFonts w:ascii="仿宋" w:eastAsia="仿宋" w:hAnsi="仿宋" w:hint="eastAsia"/>
                <w:b w:val="0"/>
                <w:bCs w:val="0"/>
                <w:color w:val="000000"/>
              </w:rPr>
              <w:t>校</w:t>
            </w:r>
            <w:proofErr w:type="gramEnd"/>
            <w:r w:rsidRPr="00221853">
              <w:rPr>
                <w:rStyle w:val="a7"/>
                <w:rFonts w:ascii="仿宋" w:eastAsia="仿宋" w:hAnsi="仿宋" w:hint="eastAsia"/>
                <w:b w:val="0"/>
                <w:bCs w:val="0"/>
                <w:color w:val="000000"/>
              </w:rPr>
              <w:t>企合作培养模式”和</w:t>
            </w:r>
            <w:proofErr w:type="gramStart"/>
            <w:r w:rsidRPr="00221853">
              <w:rPr>
                <w:rStyle w:val="a7"/>
                <w:rFonts w:ascii="仿宋" w:eastAsia="仿宋" w:hAnsi="仿宋" w:hint="eastAsia"/>
                <w:b w:val="0"/>
                <w:bCs w:val="0"/>
                <w:color w:val="000000"/>
              </w:rPr>
              <w:t>校企</w:t>
            </w:r>
            <w:proofErr w:type="gramEnd"/>
            <w:r w:rsidRPr="00221853">
              <w:rPr>
                <w:rStyle w:val="a7"/>
                <w:rFonts w:ascii="仿宋" w:eastAsia="仿宋" w:hAnsi="仿宋" w:hint="eastAsia"/>
                <w:b w:val="0"/>
                <w:bCs w:val="0"/>
                <w:color w:val="000000"/>
              </w:rPr>
              <w:t>共建“产业学院”等模式。推进校企深度融合，加快发展“新工科”，探索以推动创新与产业发展为导向的工程教育新模式。综合运用校内外资源，建设满足实践教学需要的实验实习实训平台。</w:t>
            </w:r>
          </w:p>
          <w:p w:rsidR="006F68CA" w:rsidRPr="00221853" w:rsidRDefault="006F68CA" w:rsidP="00221853">
            <w:pPr>
              <w:pStyle w:val="a6"/>
              <w:spacing w:before="75" w:beforeAutospacing="0" w:after="0" w:afterAutospacing="0" w:line="420" w:lineRule="atLeast"/>
              <w:rPr>
                <w:rFonts w:ascii="仿宋" w:eastAsia="仿宋" w:hAnsi="仿宋" w:hint="eastAsia"/>
                <w:color w:val="000000"/>
              </w:rPr>
            </w:pPr>
            <w:r w:rsidRPr="00221853">
              <w:rPr>
                <w:rStyle w:val="a7"/>
                <w:rFonts w:ascii="仿宋" w:eastAsia="仿宋" w:hAnsi="仿宋" w:hint="eastAsia"/>
                <w:color w:val="000000"/>
              </w:rPr>
              <w:t>（四）加强质量保障体系建设</w:t>
            </w:r>
          </w:p>
          <w:p w:rsidR="006F68CA" w:rsidRPr="00221853" w:rsidRDefault="006F68CA" w:rsidP="00221853">
            <w:pPr>
              <w:pStyle w:val="a6"/>
              <w:spacing w:before="75" w:beforeAutospacing="0" w:after="0" w:afterAutospacing="0" w:line="420" w:lineRule="atLeast"/>
              <w:ind w:firstLine="480"/>
              <w:rPr>
                <w:rFonts w:ascii="仿宋" w:eastAsia="仿宋" w:hAnsi="仿宋" w:hint="eastAsia"/>
                <w:color w:val="000000"/>
              </w:rPr>
            </w:pPr>
            <w:r w:rsidRPr="00221853">
              <w:rPr>
                <w:rStyle w:val="a7"/>
                <w:rFonts w:ascii="仿宋" w:eastAsia="仿宋" w:hAnsi="仿宋" w:hint="eastAsia"/>
                <w:b w:val="0"/>
                <w:bCs w:val="0"/>
                <w:color w:val="000000"/>
              </w:rPr>
              <w:t>把人才培养水平和质量作为评价大学的首要指标，将“学生中心、产出导向、持续改进、追求卓越”的教学质量文化，内化为全体师生的共同价值追求和自觉行为。强化质量监控评价、督导评估与认证结果的有效应用，建立评估认证结果公示和约谈、整改复查和奖惩机制。完善教授给本科生上课制度，将教学质量评价结果引入专业调整、招生计划、绩效方案、教学考核、职称评定、评优评奖等事关学院和教师发展关键环节上，引导教师回归潜心育人本分。</w:t>
            </w:r>
          </w:p>
          <w:p w:rsidR="006F68CA" w:rsidRPr="00221853" w:rsidRDefault="006F68CA" w:rsidP="00221853">
            <w:pPr>
              <w:pStyle w:val="a6"/>
              <w:spacing w:before="75" w:beforeAutospacing="0" w:after="0" w:afterAutospacing="0" w:line="420" w:lineRule="atLeast"/>
              <w:rPr>
                <w:rFonts w:ascii="仿宋" w:eastAsia="仿宋" w:hAnsi="仿宋" w:hint="eastAsia"/>
                <w:color w:val="000000"/>
              </w:rPr>
            </w:pPr>
            <w:r w:rsidRPr="00221853">
              <w:rPr>
                <w:rStyle w:val="a7"/>
                <w:rFonts w:ascii="仿宋" w:eastAsia="仿宋" w:hAnsi="仿宋" w:hint="eastAsia"/>
                <w:color w:val="000000"/>
              </w:rPr>
              <w:t>（五）培育以人才培养为中心的质量文化</w:t>
            </w:r>
          </w:p>
          <w:p w:rsidR="00FC50A7" w:rsidRDefault="006F68CA" w:rsidP="00221853">
            <w:pPr>
              <w:pStyle w:val="a6"/>
              <w:spacing w:before="75" w:beforeAutospacing="0" w:after="0" w:afterAutospacing="0" w:line="420" w:lineRule="atLeast"/>
              <w:ind w:firstLine="480"/>
            </w:pPr>
            <w:r w:rsidRPr="00221853">
              <w:rPr>
                <w:rStyle w:val="a7"/>
                <w:rFonts w:ascii="仿宋" w:eastAsia="仿宋" w:hAnsi="仿宋" w:hint="eastAsia"/>
                <w:b w:val="0"/>
                <w:bCs w:val="0"/>
                <w:color w:val="000000"/>
              </w:rPr>
              <w:t>以教育部“三级专业认证体系”为抓手，稳定规模、优化结构、强化内涵、凝练特色、提升质量、加强监控，完善“强工程、厚经管、大文化”的学科专业群，培养集知识应用能力、实践动手能力、职业岗位能力、创新创业能力等核心能力为一体且具有国际视野的应用型、创新性高级专门人才。</w:t>
            </w:r>
          </w:p>
        </w:tc>
      </w:tr>
      <w:tr w:rsidR="00FC50A7" w:rsidTr="00490881">
        <w:trPr>
          <w:trHeight w:val="132"/>
        </w:trPr>
        <w:tc>
          <w:tcPr>
            <w:tcW w:w="1973" w:type="dxa"/>
            <w:vMerge w:val="restart"/>
            <w:vAlign w:val="center"/>
          </w:tcPr>
          <w:p w:rsidR="00FC50A7" w:rsidRDefault="00C52F4B">
            <w:pPr>
              <w:spacing w:line="320" w:lineRule="exact"/>
              <w:jc w:val="center"/>
              <w:rPr>
                <w:sz w:val="24"/>
                <w:szCs w:val="24"/>
              </w:rPr>
            </w:pPr>
            <w:r>
              <w:rPr>
                <w:rFonts w:hint="eastAsia"/>
                <w:sz w:val="24"/>
                <w:szCs w:val="24"/>
              </w:rPr>
              <w:lastRenderedPageBreak/>
              <w:t>学校关于本科</w:t>
            </w:r>
          </w:p>
          <w:p w:rsidR="00FC50A7" w:rsidRDefault="00C52F4B">
            <w:pPr>
              <w:spacing w:line="320" w:lineRule="exact"/>
              <w:jc w:val="center"/>
              <w:rPr>
                <w:sz w:val="24"/>
                <w:szCs w:val="24"/>
              </w:rPr>
            </w:pPr>
            <w:r>
              <w:rPr>
                <w:rFonts w:hint="eastAsia"/>
                <w:sz w:val="24"/>
                <w:szCs w:val="24"/>
              </w:rPr>
              <w:t>人才培养的重要</w:t>
            </w:r>
          </w:p>
          <w:p w:rsidR="00FC50A7" w:rsidRDefault="00C52F4B">
            <w:pPr>
              <w:spacing w:line="320" w:lineRule="exact"/>
              <w:jc w:val="center"/>
              <w:rPr>
                <w:sz w:val="24"/>
                <w:szCs w:val="24"/>
              </w:rPr>
            </w:pPr>
            <w:r>
              <w:rPr>
                <w:rFonts w:hint="eastAsia"/>
                <w:sz w:val="24"/>
                <w:szCs w:val="24"/>
              </w:rPr>
              <w:t>政策文件</w:t>
            </w:r>
          </w:p>
          <w:p w:rsidR="00FC50A7" w:rsidRDefault="00C52F4B">
            <w:pPr>
              <w:spacing w:line="320" w:lineRule="exact"/>
              <w:jc w:val="center"/>
              <w:rPr>
                <w:sz w:val="24"/>
                <w:szCs w:val="24"/>
              </w:rPr>
            </w:pPr>
            <w:r>
              <w:rPr>
                <w:rFonts w:hint="eastAsia"/>
                <w:sz w:val="24"/>
                <w:szCs w:val="24"/>
              </w:rPr>
              <w:t>（限</w:t>
            </w:r>
            <w:r>
              <w:rPr>
                <w:sz w:val="24"/>
                <w:szCs w:val="24"/>
              </w:rPr>
              <w:t>10</w:t>
            </w:r>
            <w:r>
              <w:rPr>
                <w:sz w:val="24"/>
                <w:szCs w:val="24"/>
              </w:rPr>
              <w:t>项</w:t>
            </w:r>
            <w:r>
              <w:rPr>
                <w:rFonts w:hint="eastAsia"/>
                <w:sz w:val="24"/>
                <w:szCs w:val="24"/>
              </w:rPr>
              <w:t>）</w:t>
            </w:r>
          </w:p>
        </w:tc>
        <w:tc>
          <w:tcPr>
            <w:tcW w:w="708" w:type="dxa"/>
          </w:tcPr>
          <w:p w:rsidR="00FC50A7" w:rsidRDefault="00C52F4B">
            <w:pPr>
              <w:spacing w:line="360" w:lineRule="auto"/>
              <w:jc w:val="center"/>
              <w:rPr>
                <w:sz w:val="24"/>
                <w:szCs w:val="24"/>
              </w:rPr>
            </w:pPr>
            <w:r>
              <w:rPr>
                <w:rFonts w:hint="eastAsia"/>
                <w:sz w:val="24"/>
                <w:szCs w:val="24"/>
              </w:rPr>
              <w:t>序号</w:t>
            </w:r>
          </w:p>
        </w:tc>
        <w:tc>
          <w:tcPr>
            <w:tcW w:w="4798" w:type="dxa"/>
            <w:gridSpan w:val="4"/>
          </w:tcPr>
          <w:p w:rsidR="00FC50A7" w:rsidRDefault="00C52F4B">
            <w:pPr>
              <w:spacing w:line="360" w:lineRule="auto"/>
              <w:jc w:val="center"/>
              <w:rPr>
                <w:sz w:val="24"/>
                <w:szCs w:val="24"/>
              </w:rPr>
            </w:pPr>
            <w:r>
              <w:rPr>
                <w:rFonts w:hint="eastAsia"/>
                <w:sz w:val="24"/>
                <w:szCs w:val="24"/>
              </w:rPr>
              <w:t>文件名称</w:t>
            </w:r>
          </w:p>
        </w:tc>
        <w:tc>
          <w:tcPr>
            <w:tcW w:w="2268" w:type="dxa"/>
            <w:gridSpan w:val="2"/>
          </w:tcPr>
          <w:p w:rsidR="00FC50A7" w:rsidRDefault="00C52F4B">
            <w:pPr>
              <w:spacing w:line="360" w:lineRule="auto"/>
              <w:jc w:val="center"/>
              <w:rPr>
                <w:sz w:val="24"/>
                <w:szCs w:val="24"/>
              </w:rPr>
            </w:pPr>
            <w:r>
              <w:rPr>
                <w:rFonts w:hint="eastAsia"/>
                <w:sz w:val="24"/>
                <w:szCs w:val="24"/>
              </w:rPr>
              <w:t>印发时间</w:t>
            </w:r>
          </w:p>
        </w:tc>
      </w:tr>
      <w:tr w:rsidR="00FC50A7" w:rsidTr="00490881">
        <w:trPr>
          <w:trHeight w:val="360"/>
        </w:trPr>
        <w:tc>
          <w:tcPr>
            <w:tcW w:w="1973" w:type="dxa"/>
            <w:vMerge/>
            <w:vAlign w:val="center"/>
          </w:tcPr>
          <w:p w:rsidR="00FC50A7" w:rsidRDefault="00FC50A7">
            <w:pPr>
              <w:spacing w:line="360" w:lineRule="auto"/>
              <w:jc w:val="center"/>
              <w:rPr>
                <w:sz w:val="24"/>
                <w:szCs w:val="24"/>
              </w:rPr>
            </w:pPr>
          </w:p>
        </w:tc>
        <w:tc>
          <w:tcPr>
            <w:tcW w:w="708" w:type="dxa"/>
          </w:tcPr>
          <w:p w:rsidR="00FC50A7" w:rsidRDefault="00C52F4B">
            <w:pPr>
              <w:spacing w:line="360" w:lineRule="auto"/>
              <w:jc w:val="center"/>
              <w:rPr>
                <w:sz w:val="24"/>
                <w:szCs w:val="24"/>
              </w:rPr>
            </w:pPr>
            <w:r>
              <w:rPr>
                <w:rFonts w:hint="eastAsia"/>
                <w:sz w:val="24"/>
                <w:szCs w:val="24"/>
              </w:rPr>
              <w:t>1</w:t>
            </w:r>
          </w:p>
        </w:tc>
        <w:tc>
          <w:tcPr>
            <w:tcW w:w="4798" w:type="dxa"/>
            <w:gridSpan w:val="4"/>
          </w:tcPr>
          <w:p w:rsidR="00FC50A7"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厦门理工学院十三五专业建设规划</w:t>
            </w:r>
          </w:p>
        </w:tc>
        <w:tc>
          <w:tcPr>
            <w:tcW w:w="2268" w:type="dxa"/>
            <w:gridSpan w:val="2"/>
          </w:tcPr>
          <w:p w:rsidR="00FC50A7"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2016-10</w:t>
            </w:r>
          </w:p>
        </w:tc>
      </w:tr>
      <w:tr w:rsidR="00FC50A7" w:rsidTr="00490881">
        <w:trPr>
          <w:trHeight w:val="360"/>
        </w:trPr>
        <w:tc>
          <w:tcPr>
            <w:tcW w:w="1973" w:type="dxa"/>
            <w:vMerge/>
            <w:vAlign w:val="center"/>
          </w:tcPr>
          <w:p w:rsidR="00FC50A7" w:rsidRDefault="00FC50A7">
            <w:pPr>
              <w:spacing w:line="360" w:lineRule="auto"/>
              <w:jc w:val="center"/>
              <w:rPr>
                <w:sz w:val="24"/>
                <w:szCs w:val="24"/>
              </w:rPr>
            </w:pPr>
          </w:p>
        </w:tc>
        <w:tc>
          <w:tcPr>
            <w:tcW w:w="708" w:type="dxa"/>
          </w:tcPr>
          <w:p w:rsidR="00FC50A7" w:rsidRDefault="00C52F4B">
            <w:pPr>
              <w:spacing w:line="360" w:lineRule="auto"/>
              <w:jc w:val="center"/>
              <w:rPr>
                <w:sz w:val="24"/>
                <w:szCs w:val="24"/>
              </w:rPr>
            </w:pPr>
            <w:r>
              <w:rPr>
                <w:rFonts w:hint="eastAsia"/>
                <w:sz w:val="24"/>
                <w:szCs w:val="24"/>
              </w:rPr>
              <w:t>2</w:t>
            </w:r>
          </w:p>
        </w:tc>
        <w:tc>
          <w:tcPr>
            <w:tcW w:w="4798" w:type="dxa"/>
            <w:gridSpan w:val="4"/>
          </w:tcPr>
          <w:p w:rsidR="00FC50A7"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厦门理工学院本科专业校内评估方案</w:t>
            </w:r>
          </w:p>
        </w:tc>
        <w:tc>
          <w:tcPr>
            <w:tcW w:w="2268" w:type="dxa"/>
            <w:gridSpan w:val="2"/>
          </w:tcPr>
          <w:p w:rsidR="00FC50A7"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2014-01</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3</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厦门理工学院本科专业培养方案修订指导性意见（2018）</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2018-05</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4</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厦门理工学院“第二课堂学分”评定和管理办法</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2019-05</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5</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厦门理工学院学士学位授予工作细则</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2019-01</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6</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厦门理工学院全日制本科生学分制学籍管理规定</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2017-07</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7</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厦门理工学院实验教学工作指导意见</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2019-05</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8</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厦门理工学院创新创业学分管理试行办法</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2016-12</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9</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厦门理工学院课程考核管理办法</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2015-04</w:t>
            </w:r>
          </w:p>
        </w:tc>
      </w:tr>
      <w:tr w:rsidR="006F68CA" w:rsidTr="00490881">
        <w:trPr>
          <w:trHeight w:val="360"/>
        </w:trPr>
        <w:tc>
          <w:tcPr>
            <w:tcW w:w="1973" w:type="dxa"/>
            <w:vMerge/>
            <w:vAlign w:val="center"/>
          </w:tcPr>
          <w:p w:rsidR="006F68CA" w:rsidRDefault="006F68CA">
            <w:pPr>
              <w:spacing w:line="360" w:lineRule="auto"/>
              <w:jc w:val="center"/>
              <w:rPr>
                <w:sz w:val="24"/>
                <w:szCs w:val="24"/>
              </w:rPr>
            </w:pPr>
          </w:p>
        </w:tc>
        <w:tc>
          <w:tcPr>
            <w:tcW w:w="708" w:type="dxa"/>
          </w:tcPr>
          <w:p w:rsidR="006F68CA" w:rsidRDefault="006F68CA">
            <w:pPr>
              <w:spacing w:line="360" w:lineRule="auto"/>
              <w:jc w:val="center"/>
              <w:rPr>
                <w:rFonts w:hint="eastAsia"/>
                <w:sz w:val="24"/>
                <w:szCs w:val="24"/>
              </w:rPr>
            </w:pPr>
            <w:r>
              <w:rPr>
                <w:rFonts w:hint="eastAsia"/>
                <w:sz w:val="24"/>
                <w:szCs w:val="24"/>
              </w:rPr>
              <w:t>10</w:t>
            </w:r>
          </w:p>
        </w:tc>
        <w:tc>
          <w:tcPr>
            <w:tcW w:w="4798" w:type="dxa"/>
            <w:gridSpan w:val="4"/>
          </w:tcPr>
          <w:p w:rsidR="006F68CA" w:rsidRPr="00221853" w:rsidRDefault="00490881" w:rsidP="00221853">
            <w:pPr>
              <w:pStyle w:val="a6"/>
              <w:spacing w:before="75" w:beforeAutospacing="0" w:after="0" w:afterAutospacing="0" w:line="360" w:lineRule="atLeast"/>
              <w:rPr>
                <w:rStyle w:val="a7"/>
                <w:rFonts w:ascii="仿宋" w:eastAsia="仿宋" w:hAnsi="仿宋"/>
                <w:b w:val="0"/>
                <w:color w:val="000000"/>
              </w:rPr>
            </w:pPr>
            <w:r w:rsidRPr="00221853">
              <w:rPr>
                <w:rStyle w:val="a7"/>
                <w:rFonts w:ascii="仿宋" w:eastAsia="仿宋" w:hAnsi="仿宋" w:hint="eastAsia"/>
                <w:b w:val="0"/>
                <w:color w:val="000000"/>
              </w:rPr>
              <w:t>厦门理工学院本科课程评估实施指导办法</w:t>
            </w:r>
          </w:p>
        </w:tc>
        <w:tc>
          <w:tcPr>
            <w:tcW w:w="2268" w:type="dxa"/>
            <w:gridSpan w:val="2"/>
          </w:tcPr>
          <w:p w:rsidR="006F68CA" w:rsidRPr="00221853" w:rsidRDefault="00490881" w:rsidP="00221853">
            <w:pPr>
              <w:pStyle w:val="a6"/>
              <w:spacing w:before="75" w:beforeAutospacing="0" w:after="0" w:afterAutospacing="0" w:line="360" w:lineRule="atLeast"/>
              <w:ind w:firstLine="480"/>
              <w:rPr>
                <w:rStyle w:val="a7"/>
                <w:rFonts w:ascii="仿宋" w:eastAsia="仿宋" w:hAnsi="仿宋"/>
                <w:b w:val="0"/>
                <w:color w:val="000000"/>
              </w:rPr>
            </w:pPr>
            <w:r w:rsidRPr="00221853">
              <w:rPr>
                <w:rStyle w:val="a7"/>
                <w:rFonts w:ascii="仿宋" w:eastAsia="仿宋" w:hAnsi="仿宋"/>
                <w:b w:val="0"/>
                <w:color w:val="000000"/>
              </w:rPr>
              <w:t>2017-05</w:t>
            </w:r>
          </w:p>
        </w:tc>
      </w:tr>
    </w:tbl>
    <w:p w:rsidR="00FC50A7" w:rsidRDefault="00C52F4B">
      <w:pPr>
        <w:rPr>
          <w:rFonts w:ascii="黑体" w:eastAsia="黑体" w:hAnsi="黑体"/>
          <w:bCs/>
        </w:rPr>
      </w:pPr>
      <w:bookmarkStart w:id="0" w:name="_GoBack"/>
      <w:bookmarkEnd w:id="0"/>
      <w:r>
        <w:rPr>
          <w:rFonts w:ascii="黑体" w:eastAsia="黑体" w:hAnsi="黑体"/>
          <w:sz w:val="36"/>
          <w:szCs w:val="36"/>
        </w:rPr>
        <w:br w:type="page"/>
      </w:r>
      <w:r>
        <w:rPr>
          <w:rFonts w:ascii="黑体" w:eastAsia="黑体" w:hAnsi="黑体" w:hint="eastAsia"/>
        </w:rPr>
        <w:lastRenderedPageBreak/>
        <w:t>二、</w:t>
      </w:r>
      <w:r>
        <w:rPr>
          <w:rFonts w:ascii="黑体" w:eastAsia="黑体" w:hAnsi="黑体" w:hint="eastAsia"/>
          <w:bCs/>
        </w:rPr>
        <w:t>报送专业情况</w:t>
      </w:r>
    </w:p>
    <w:p w:rsidR="00FC50A7" w:rsidRDefault="00C52F4B">
      <w:pPr>
        <w:rPr>
          <w:rFonts w:ascii="楷体" w:eastAsia="楷体" w:hAnsi="楷体"/>
          <w:b/>
        </w:rPr>
      </w:pPr>
      <w:r>
        <w:rPr>
          <w:rFonts w:ascii="楷体" w:eastAsia="楷体" w:hAnsi="楷体" w:hint="eastAsia"/>
          <w:b/>
        </w:rPr>
        <w:t>1.专业基本情况</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735"/>
        <w:gridCol w:w="2453"/>
        <w:gridCol w:w="2904"/>
      </w:tblGrid>
      <w:tr w:rsidR="00FC50A7" w:rsidTr="00490881">
        <w:trPr>
          <w:cantSplit/>
          <w:trHeight w:val="567"/>
          <w:jc w:val="center"/>
        </w:trPr>
        <w:tc>
          <w:tcPr>
            <w:tcW w:w="2088" w:type="dxa"/>
            <w:vAlign w:val="center"/>
          </w:tcPr>
          <w:p w:rsidR="00FC50A7" w:rsidRDefault="00C52F4B">
            <w:pPr>
              <w:jc w:val="center"/>
              <w:rPr>
                <w:sz w:val="24"/>
                <w:szCs w:val="24"/>
              </w:rPr>
            </w:pPr>
            <w:r>
              <w:rPr>
                <w:rFonts w:hint="eastAsia"/>
                <w:sz w:val="24"/>
                <w:szCs w:val="24"/>
              </w:rPr>
              <w:t>专业名称</w:t>
            </w:r>
          </w:p>
        </w:tc>
        <w:tc>
          <w:tcPr>
            <w:tcW w:w="1735" w:type="dxa"/>
            <w:vAlign w:val="center"/>
          </w:tcPr>
          <w:p w:rsidR="00FC50A7" w:rsidRDefault="00FC50A7">
            <w:pPr>
              <w:jc w:val="center"/>
              <w:rPr>
                <w:sz w:val="24"/>
                <w:szCs w:val="24"/>
              </w:rPr>
            </w:pPr>
          </w:p>
        </w:tc>
        <w:tc>
          <w:tcPr>
            <w:tcW w:w="2453" w:type="dxa"/>
            <w:vAlign w:val="center"/>
          </w:tcPr>
          <w:p w:rsidR="00FC50A7" w:rsidRDefault="00C52F4B">
            <w:pPr>
              <w:jc w:val="center"/>
              <w:rPr>
                <w:sz w:val="24"/>
                <w:szCs w:val="24"/>
              </w:rPr>
            </w:pPr>
            <w:r>
              <w:rPr>
                <w:rFonts w:hint="eastAsia"/>
                <w:sz w:val="24"/>
                <w:szCs w:val="24"/>
              </w:rPr>
              <w:t>专业代码</w:t>
            </w:r>
          </w:p>
        </w:tc>
        <w:tc>
          <w:tcPr>
            <w:tcW w:w="2904" w:type="dxa"/>
            <w:vAlign w:val="center"/>
          </w:tcPr>
          <w:p w:rsidR="00FC50A7" w:rsidRDefault="00FC50A7">
            <w:pPr>
              <w:jc w:val="center"/>
              <w:rPr>
                <w:sz w:val="24"/>
                <w:szCs w:val="24"/>
              </w:rPr>
            </w:pPr>
          </w:p>
        </w:tc>
      </w:tr>
      <w:tr w:rsidR="00FC50A7" w:rsidTr="00490881">
        <w:trPr>
          <w:cantSplit/>
          <w:trHeight w:val="567"/>
          <w:jc w:val="center"/>
        </w:trPr>
        <w:tc>
          <w:tcPr>
            <w:tcW w:w="2088" w:type="dxa"/>
            <w:vAlign w:val="center"/>
          </w:tcPr>
          <w:p w:rsidR="00FC50A7" w:rsidRDefault="00C52F4B">
            <w:pPr>
              <w:jc w:val="center"/>
              <w:rPr>
                <w:sz w:val="24"/>
                <w:szCs w:val="24"/>
              </w:rPr>
            </w:pPr>
            <w:r>
              <w:rPr>
                <w:rFonts w:hint="eastAsia"/>
                <w:sz w:val="24"/>
                <w:szCs w:val="24"/>
              </w:rPr>
              <w:t>修业年限</w:t>
            </w:r>
          </w:p>
        </w:tc>
        <w:tc>
          <w:tcPr>
            <w:tcW w:w="1735" w:type="dxa"/>
            <w:vAlign w:val="center"/>
          </w:tcPr>
          <w:p w:rsidR="00FC50A7" w:rsidRDefault="00FC50A7">
            <w:pPr>
              <w:jc w:val="center"/>
              <w:rPr>
                <w:sz w:val="24"/>
                <w:szCs w:val="24"/>
              </w:rPr>
            </w:pPr>
          </w:p>
        </w:tc>
        <w:tc>
          <w:tcPr>
            <w:tcW w:w="2453" w:type="dxa"/>
            <w:vAlign w:val="center"/>
          </w:tcPr>
          <w:p w:rsidR="00FC50A7" w:rsidRDefault="00C52F4B">
            <w:pPr>
              <w:jc w:val="center"/>
              <w:rPr>
                <w:sz w:val="24"/>
                <w:szCs w:val="24"/>
              </w:rPr>
            </w:pPr>
            <w:r>
              <w:rPr>
                <w:rFonts w:hint="eastAsia"/>
                <w:sz w:val="24"/>
                <w:szCs w:val="24"/>
              </w:rPr>
              <w:t>学位授予门类</w:t>
            </w:r>
          </w:p>
        </w:tc>
        <w:tc>
          <w:tcPr>
            <w:tcW w:w="2904" w:type="dxa"/>
            <w:vAlign w:val="center"/>
          </w:tcPr>
          <w:p w:rsidR="00FC50A7" w:rsidRDefault="00FC50A7">
            <w:pPr>
              <w:jc w:val="center"/>
              <w:rPr>
                <w:sz w:val="24"/>
                <w:szCs w:val="24"/>
              </w:rPr>
            </w:pPr>
          </w:p>
        </w:tc>
      </w:tr>
      <w:tr w:rsidR="00FC50A7" w:rsidTr="00490881">
        <w:trPr>
          <w:cantSplit/>
          <w:trHeight w:val="515"/>
          <w:jc w:val="center"/>
        </w:trPr>
        <w:tc>
          <w:tcPr>
            <w:tcW w:w="2088" w:type="dxa"/>
            <w:vAlign w:val="center"/>
          </w:tcPr>
          <w:p w:rsidR="00FC50A7" w:rsidRDefault="00C52F4B">
            <w:pPr>
              <w:jc w:val="center"/>
              <w:rPr>
                <w:sz w:val="24"/>
                <w:szCs w:val="24"/>
              </w:rPr>
            </w:pPr>
            <w:r>
              <w:rPr>
                <w:rFonts w:hint="eastAsia"/>
                <w:sz w:val="24"/>
                <w:szCs w:val="24"/>
              </w:rPr>
              <w:t>专业</w:t>
            </w:r>
            <w:r>
              <w:rPr>
                <w:sz w:val="24"/>
                <w:szCs w:val="24"/>
              </w:rPr>
              <w:t>设立</w:t>
            </w:r>
            <w:r>
              <w:rPr>
                <w:rFonts w:hint="eastAsia"/>
                <w:sz w:val="24"/>
                <w:szCs w:val="24"/>
              </w:rPr>
              <w:t>时间</w:t>
            </w:r>
          </w:p>
        </w:tc>
        <w:tc>
          <w:tcPr>
            <w:tcW w:w="1735" w:type="dxa"/>
            <w:vAlign w:val="center"/>
          </w:tcPr>
          <w:p w:rsidR="00FC50A7" w:rsidRDefault="00FC50A7">
            <w:pPr>
              <w:jc w:val="center"/>
              <w:rPr>
                <w:sz w:val="24"/>
                <w:szCs w:val="24"/>
              </w:rPr>
            </w:pPr>
          </w:p>
        </w:tc>
        <w:tc>
          <w:tcPr>
            <w:tcW w:w="2453" w:type="dxa"/>
            <w:vAlign w:val="center"/>
          </w:tcPr>
          <w:p w:rsidR="00FC50A7" w:rsidRDefault="00C52F4B">
            <w:pPr>
              <w:jc w:val="center"/>
              <w:rPr>
                <w:sz w:val="24"/>
                <w:szCs w:val="24"/>
              </w:rPr>
            </w:pPr>
            <w:r>
              <w:rPr>
                <w:rFonts w:hint="eastAsia"/>
                <w:sz w:val="24"/>
                <w:szCs w:val="24"/>
              </w:rPr>
              <w:t>所在院系名称</w:t>
            </w:r>
          </w:p>
        </w:tc>
        <w:tc>
          <w:tcPr>
            <w:tcW w:w="2904" w:type="dxa"/>
            <w:vAlign w:val="center"/>
          </w:tcPr>
          <w:p w:rsidR="00FC50A7" w:rsidRDefault="00FC50A7">
            <w:pPr>
              <w:jc w:val="center"/>
              <w:rPr>
                <w:sz w:val="24"/>
                <w:szCs w:val="24"/>
              </w:rPr>
            </w:pPr>
          </w:p>
        </w:tc>
      </w:tr>
      <w:tr w:rsidR="00FC50A7" w:rsidTr="00490881">
        <w:trPr>
          <w:cantSplit/>
          <w:trHeight w:val="432"/>
          <w:jc w:val="center"/>
        </w:trPr>
        <w:tc>
          <w:tcPr>
            <w:tcW w:w="2088" w:type="dxa"/>
            <w:vAlign w:val="center"/>
          </w:tcPr>
          <w:p w:rsidR="00FC50A7" w:rsidRDefault="00C52F4B">
            <w:pPr>
              <w:jc w:val="center"/>
              <w:rPr>
                <w:sz w:val="24"/>
                <w:szCs w:val="24"/>
              </w:rPr>
            </w:pPr>
            <w:r>
              <w:rPr>
                <w:rFonts w:hint="eastAsia"/>
                <w:sz w:val="24"/>
                <w:szCs w:val="24"/>
              </w:rPr>
              <w:t>专业性质</w:t>
            </w:r>
          </w:p>
        </w:tc>
        <w:tc>
          <w:tcPr>
            <w:tcW w:w="7092" w:type="dxa"/>
            <w:gridSpan w:val="3"/>
            <w:vAlign w:val="center"/>
          </w:tcPr>
          <w:p w:rsidR="00FC50A7" w:rsidRDefault="00FC50A7">
            <w:pPr>
              <w:rPr>
                <w:sz w:val="24"/>
                <w:szCs w:val="24"/>
              </w:rPr>
            </w:pPr>
          </w:p>
        </w:tc>
      </w:tr>
      <w:tr w:rsidR="00FC50A7" w:rsidTr="00490881">
        <w:trPr>
          <w:cantSplit/>
          <w:trHeight w:val="567"/>
          <w:jc w:val="center"/>
        </w:trPr>
        <w:tc>
          <w:tcPr>
            <w:tcW w:w="2088" w:type="dxa"/>
            <w:vAlign w:val="center"/>
          </w:tcPr>
          <w:p w:rsidR="00FC50A7" w:rsidRDefault="00C52F4B">
            <w:pPr>
              <w:jc w:val="center"/>
              <w:rPr>
                <w:sz w:val="24"/>
                <w:szCs w:val="24"/>
              </w:rPr>
            </w:pPr>
            <w:r>
              <w:rPr>
                <w:rFonts w:hint="eastAsia"/>
                <w:sz w:val="24"/>
                <w:szCs w:val="24"/>
              </w:rPr>
              <w:t>专业总学分</w:t>
            </w:r>
          </w:p>
        </w:tc>
        <w:tc>
          <w:tcPr>
            <w:tcW w:w="1735" w:type="dxa"/>
            <w:vAlign w:val="center"/>
          </w:tcPr>
          <w:p w:rsidR="00FC50A7" w:rsidRDefault="00FC50A7">
            <w:pPr>
              <w:jc w:val="center"/>
              <w:rPr>
                <w:sz w:val="24"/>
                <w:szCs w:val="24"/>
              </w:rPr>
            </w:pPr>
          </w:p>
        </w:tc>
        <w:tc>
          <w:tcPr>
            <w:tcW w:w="2453" w:type="dxa"/>
            <w:vAlign w:val="center"/>
          </w:tcPr>
          <w:p w:rsidR="00FC50A7" w:rsidRDefault="00C52F4B">
            <w:pPr>
              <w:jc w:val="center"/>
              <w:rPr>
                <w:sz w:val="24"/>
                <w:szCs w:val="24"/>
              </w:rPr>
            </w:pPr>
            <w:r>
              <w:rPr>
                <w:rFonts w:hint="eastAsia"/>
                <w:sz w:val="24"/>
                <w:szCs w:val="24"/>
              </w:rPr>
              <w:t>专业总学时</w:t>
            </w:r>
          </w:p>
        </w:tc>
        <w:tc>
          <w:tcPr>
            <w:tcW w:w="2904" w:type="dxa"/>
            <w:vAlign w:val="center"/>
          </w:tcPr>
          <w:p w:rsidR="00FC50A7" w:rsidRDefault="00FC50A7">
            <w:pPr>
              <w:jc w:val="center"/>
              <w:rPr>
                <w:sz w:val="24"/>
                <w:szCs w:val="24"/>
              </w:rPr>
            </w:pPr>
          </w:p>
        </w:tc>
      </w:tr>
      <w:tr w:rsidR="00FC50A7" w:rsidTr="00490881">
        <w:trPr>
          <w:cantSplit/>
          <w:trHeight w:val="567"/>
          <w:jc w:val="center"/>
        </w:trPr>
        <w:tc>
          <w:tcPr>
            <w:tcW w:w="3823" w:type="dxa"/>
            <w:gridSpan w:val="2"/>
            <w:vAlign w:val="center"/>
          </w:tcPr>
          <w:p w:rsidR="00FC50A7" w:rsidRDefault="00C52F4B">
            <w:pPr>
              <w:jc w:val="center"/>
              <w:rPr>
                <w:sz w:val="24"/>
                <w:szCs w:val="24"/>
              </w:rPr>
            </w:pPr>
            <w:r>
              <w:rPr>
                <w:rFonts w:hint="eastAsia"/>
                <w:sz w:val="24"/>
                <w:szCs w:val="24"/>
              </w:rPr>
              <w:t>实践教学环节学分占总学分比例</w:t>
            </w:r>
          </w:p>
        </w:tc>
        <w:tc>
          <w:tcPr>
            <w:tcW w:w="5357" w:type="dxa"/>
            <w:gridSpan w:val="2"/>
            <w:vAlign w:val="center"/>
          </w:tcPr>
          <w:p w:rsidR="00FC50A7" w:rsidRDefault="00FC50A7">
            <w:pPr>
              <w:jc w:val="center"/>
              <w:rPr>
                <w:sz w:val="24"/>
                <w:szCs w:val="24"/>
              </w:rPr>
            </w:pPr>
          </w:p>
        </w:tc>
      </w:tr>
      <w:tr w:rsidR="00FC50A7" w:rsidTr="00490881">
        <w:trPr>
          <w:cantSplit/>
          <w:trHeight w:val="567"/>
          <w:jc w:val="center"/>
        </w:trPr>
        <w:tc>
          <w:tcPr>
            <w:tcW w:w="3823" w:type="dxa"/>
            <w:gridSpan w:val="2"/>
            <w:vAlign w:val="center"/>
          </w:tcPr>
          <w:p w:rsidR="00FC50A7" w:rsidRDefault="00C52F4B">
            <w:pPr>
              <w:jc w:val="center"/>
              <w:rPr>
                <w:sz w:val="24"/>
                <w:szCs w:val="24"/>
              </w:rPr>
            </w:pPr>
            <w:r>
              <w:rPr>
                <w:rFonts w:hint="eastAsia"/>
                <w:sz w:val="24"/>
                <w:szCs w:val="24"/>
              </w:rPr>
              <w:t>本专业教授给本科生上课的比例</w:t>
            </w:r>
          </w:p>
        </w:tc>
        <w:tc>
          <w:tcPr>
            <w:tcW w:w="5357" w:type="dxa"/>
            <w:gridSpan w:val="2"/>
            <w:vAlign w:val="center"/>
          </w:tcPr>
          <w:p w:rsidR="00FC50A7" w:rsidRDefault="00FC50A7">
            <w:pPr>
              <w:jc w:val="center"/>
              <w:rPr>
                <w:sz w:val="24"/>
                <w:szCs w:val="24"/>
              </w:rPr>
            </w:pPr>
          </w:p>
        </w:tc>
      </w:tr>
    </w:tbl>
    <w:p w:rsidR="00FC50A7" w:rsidRDefault="00C52F4B">
      <w:pPr>
        <w:rPr>
          <w:rFonts w:ascii="仿宋" w:eastAsia="仿宋" w:hAnsi="仿宋"/>
          <w:sz w:val="24"/>
          <w:szCs w:val="24"/>
        </w:rPr>
      </w:pPr>
      <w:r>
        <w:rPr>
          <w:rFonts w:ascii="仿宋" w:eastAsia="仿宋" w:hAnsi="仿宋"/>
          <w:sz w:val="24"/>
          <w:szCs w:val="24"/>
        </w:rPr>
        <w:t>注</w:t>
      </w:r>
      <w:r>
        <w:rPr>
          <w:rFonts w:ascii="仿宋" w:eastAsia="仿宋" w:hAnsi="仿宋" w:hint="eastAsia"/>
          <w:sz w:val="24"/>
          <w:szCs w:val="24"/>
        </w:rPr>
        <w:t>：以上数据填报口径为2</w:t>
      </w:r>
      <w:r>
        <w:rPr>
          <w:rFonts w:ascii="仿宋" w:eastAsia="仿宋" w:hAnsi="仿宋"/>
          <w:sz w:val="24"/>
          <w:szCs w:val="24"/>
        </w:rPr>
        <w:t>018</w:t>
      </w:r>
      <w:r>
        <w:rPr>
          <w:rFonts w:ascii="仿宋" w:eastAsia="仿宋" w:hAnsi="仿宋" w:hint="eastAsia"/>
          <w:sz w:val="24"/>
          <w:szCs w:val="24"/>
        </w:rPr>
        <w:t>-</w:t>
      </w:r>
      <w:r>
        <w:rPr>
          <w:rFonts w:ascii="仿宋" w:eastAsia="仿宋" w:hAnsi="仿宋"/>
          <w:sz w:val="24"/>
          <w:szCs w:val="24"/>
        </w:rPr>
        <w:t>2019学年数据</w:t>
      </w:r>
      <w:r>
        <w:rPr>
          <w:rFonts w:ascii="仿宋" w:eastAsia="仿宋" w:hAnsi="仿宋" w:hint="eastAsia"/>
          <w:sz w:val="24"/>
          <w:szCs w:val="24"/>
        </w:rPr>
        <w:t>。</w:t>
      </w:r>
    </w:p>
    <w:p w:rsidR="00FC50A7" w:rsidRDefault="00C52F4B">
      <w:pPr>
        <w:rPr>
          <w:rFonts w:ascii="楷体" w:eastAsia="楷体" w:hAnsi="楷体"/>
          <w:b/>
        </w:rPr>
      </w:pPr>
      <w:r>
        <w:rPr>
          <w:rFonts w:ascii="楷体" w:eastAsia="楷体" w:hAnsi="楷体" w:hint="eastAsia"/>
          <w:b/>
        </w:rPr>
        <w:t>2.专业负责人基本情况</w:t>
      </w:r>
    </w:p>
    <w:tbl>
      <w:tblPr>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1595"/>
        <w:gridCol w:w="1311"/>
        <w:gridCol w:w="727"/>
        <w:gridCol w:w="1747"/>
        <w:gridCol w:w="727"/>
        <w:gridCol w:w="806"/>
        <w:gridCol w:w="1626"/>
      </w:tblGrid>
      <w:tr w:rsidR="00FC50A7" w:rsidTr="00490881">
        <w:trPr>
          <w:trHeight w:val="567"/>
          <w:jc w:val="center"/>
        </w:trPr>
        <w:tc>
          <w:tcPr>
            <w:tcW w:w="733" w:type="dxa"/>
            <w:vMerge w:val="restart"/>
            <w:vAlign w:val="center"/>
          </w:tcPr>
          <w:p w:rsidR="00FC50A7" w:rsidRDefault="00C52F4B">
            <w:pPr>
              <w:jc w:val="center"/>
              <w:rPr>
                <w:sz w:val="24"/>
                <w:szCs w:val="24"/>
              </w:rPr>
            </w:pPr>
            <w:r>
              <w:rPr>
                <w:sz w:val="24"/>
                <w:szCs w:val="24"/>
              </w:rPr>
              <w:t>姓名</w:t>
            </w:r>
          </w:p>
        </w:tc>
        <w:tc>
          <w:tcPr>
            <w:tcW w:w="1595" w:type="dxa"/>
            <w:vMerge w:val="restart"/>
            <w:vAlign w:val="center"/>
          </w:tcPr>
          <w:p w:rsidR="00FC50A7" w:rsidRDefault="00FC50A7">
            <w:pPr>
              <w:jc w:val="center"/>
              <w:rPr>
                <w:sz w:val="24"/>
                <w:szCs w:val="24"/>
              </w:rPr>
            </w:pPr>
          </w:p>
        </w:tc>
        <w:tc>
          <w:tcPr>
            <w:tcW w:w="1311" w:type="dxa"/>
            <w:vAlign w:val="center"/>
          </w:tcPr>
          <w:p w:rsidR="00FC50A7" w:rsidRDefault="00C52F4B">
            <w:pPr>
              <w:jc w:val="center"/>
              <w:rPr>
                <w:sz w:val="24"/>
                <w:szCs w:val="24"/>
              </w:rPr>
            </w:pPr>
            <w:r>
              <w:rPr>
                <w:sz w:val="24"/>
                <w:szCs w:val="24"/>
              </w:rPr>
              <w:t>性别</w:t>
            </w:r>
          </w:p>
        </w:tc>
        <w:tc>
          <w:tcPr>
            <w:tcW w:w="727" w:type="dxa"/>
            <w:vAlign w:val="center"/>
          </w:tcPr>
          <w:p w:rsidR="00FC50A7" w:rsidRDefault="00FC50A7">
            <w:pPr>
              <w:jc w:val="center"/>
              <w:rPr>
                <w:sz w:val="24"/>
                <w:szCs w:val="24"/>
              </w:rPr>
            </w:pPr>
          </w:p>
        </w:tc>
        <w:tc>
          <w:tcPr>
            <w:tcW w:w="1747" w:type="dxa"/>
            <w:vAlign w:val="center"/>
          </w:tcPr>
          <w:p w:rsidR="00FC50A7" w:rsidRDefault="00C52F4B">
            <w:pPr>
              <w:jc w:val="center"/>
              <w:rPr>
                <w:sz w:val="24"/>
                <w:szCs w:val="24"/>
              </w:rPr>
            </w:pPr>
            <w:r>
              <w:rPr>
                <w:sz w:val="24"/>
                <w:szCs w:val="24"/>
              </w:rPr>
              <w:t>专业技术职务</w:t>
            </w:r>
          </w:p>
        </w:tc>
        <w:tc>
          <w:tcPr>
            <w:tcW w:w="727" w:type="dxa"/>
            <w:vAlign w:val="center"/>
          </w:tcPr>
          <w:p w:rsidR="00FC50A7" w:rsidRDefault="00FC50A7">
            <w:pPr>
              <w:jc w:val="center"/>
              <w:rPr>
                <w:sz w:val="24"/>
                <w:szCs w:val="24"/>
              </w:rPr>
            </w:pPr>
          </w:p>
        </w:tc>
        <w:tc>
          <w:tcPr>
            <w:tcW w:w="806" w:type="dxa"/>
            <w:vAlign w:val="center"/>
          </w:tcPr>
          <w:p w:rsidR="00FC50A7" w:rsidRDefault="00C52F4B">
            <w:pPr>
              <w:jc w:val="center"/>
              <w:rPr>
                <w:sz w:val="24"/>
                <w:szCs w:val="24"/>
              </w:rPr>
            </w:pPr>
            <w:r>
              <w:rPr>
                <w:sz w:val="24"/>
                <w:szCs w:val="24"/>
              </w:rPr>
              <w:t>学历</w:t>
            </w:r>
          </w:p>
        </w:tc>
        <w:tc>
          <w:tcPr>
            <w:tcW w:w="1626" w:type="dxa"/>
            <w:vAlign w:val="center"/>
          </w:tcPr>
          <w:p w:rsidR="00FC50A7" w:rsidRDefault="00FC50A7">
            <w:pPr>
              <w:jc w:val="center"/>
              <w:rPr>
                <w:sz w:val="24"/>
                <w:szCs w:val="24"/>
              </w:rPr>
            </w:pPr>
          </w:p>
        </w:tc>
      </w:tr>
      <w:tr w:rsidR="00FC50A7" w:rsidTr="00490881">
        <w:trPr>
          <w:trHeight w:val="567"/>
          <w:jc w:val="center"/>
        </w:trPr>
        <w:tc>
          <w:tcPr>
            <w:tcW w:w="733" w:type="dxa"/>
            <w:vMerge/>
            <w:vAlign w:val="center"/>
          </w:tcPr>
          <w:p w:rsidR="00FC50A7" w:rsidRDefault="00FC50A7">
            <w:pPr>
              <w:jc w:val="center"/>
              <w:rPr>
                <w:sz w:val="24"/>
                <w:szCs w:val="24"/>
              </w:rPr>
            </w:pPr>
          </w:p>
        </w:tc>
        <w:tc>
          <w:tcPr>
            <w:tcW w:w="1595" w:type="dxa"/>
            <w:vMerge/>
            <w:vAlign w:val="center"/>
          </w:tcPr>
          <w:p w:rsidR="00FC50A7" w:rsidRDefault="00FC50A7">
            <w:pPr>
              <w:jc w:val="center"/>
              <w:rPr>
                <w:sz w:val="24"/>
                <w:szCs w:val="24"/>
              </w:rPr>
            </w:pPr>
          </w:p>
        </w:tc>
        <w:tc>
          <w:tcPr>
            <w:tcW w:w="1311" w:type="dxa"/>
            <w:vAlign w:val="center"/>
          </w:tcPr>
          <w:p w:rsidR="00FC50A7" w:rsidRDefault="00C52F4B">
            <w:pPr>
              <w:jc w:val="center"/>
              <w:rPr>
                <w:sz w:val="24"/>
                <w:szCs w:val="24"/>
              </w:rPr>
            </w:pPr>
            <w:r>
              <w:rPr>
                <w:sz w:val="24"/>
                <w:szCs w:val="24"/>
              </w:rPr>
              <w:t>出生年月</w:t>
            </w:r>
          </w:p>
        </w:tc>
        <w:tc>
          <w:tcPr>
            <w:tcW w:w="727" w:type="dxa"/>
            <w:vAlign w:val="center"/>
          </w:tcPr>
          <w:p w:rsidR="00FC50A7" w:rsidRDefault="00FC50A7">
            <w:pPr>
              <w:jc w:val="center"/>
              <w:rPr>
                <w:sz w:val="24"/>
                <w:szCs w:val="24"/>
              </w:rPr>
            </w:pPr>
          </w:p>
        </w:tc>
        <w:tc>
          <w:tcPr>
            <w:tcW w:w="1747" w:type="dxa"/>
            <w:vAlign w:val="center"/>
          </w:tcPr>
          <w:p w:rsidR="00FC50A7" w:rsidRDefault="00C52F4B">
            <w:pPr>
              <w:jc w:val="center"/>
              <w:rPr>
                <w:sz w:val="24"/>
                <w:szCs w:val="24"/>
              </w:rPr>
            </w:pPr>
            <w:r>
              <w:rPr>
                <w:sz w:val="24"/>
                <w:szCs w:val="24"/>
              </w:rPr>
              <w:t>行政职务</w:t>
            </w:r>
          </w:p>
        </w:tc>
        <w:tc>
          <w:tcPr>
            <w:tcW w:w="727" w:type="dxa"/>
            <w:vAlign w:val="center"/>
          </w:tcPr>
          <w:p w:rsidR="00FC50A7" w:rsidRDefault="00FC50A7">
            <w:pPr>
              <w:jc w:val="center"/>
              <w:rPr>
                <w:sz w:val="24"/>
                <w:szCs w:val="24"/>
              </w:rPr>
            </w:pPr>
          </w:p>
        </w:tc>
        <w:tc>
          <w:tcPr>
            <w:tcW w:w="806" w:type="dxa"/>
            <w:vAlign w:val="center"/>
          </w:tcPr>
          <w:p w:rsidR="00FC50A7" w:rsidRDefault="00C52F4B">
            <w:pPr>
              <w:jc w:val="center"/>
              <w:rPr>
                <w:sz w:val="24"/>
                <w:szCs w:val="24"/>
              </w:rPr>
            </w:pPr>
            <w:r>
              <w:rPr>
                <w:rFonts w:hint="eastAsia"/>
                <w:sz w:val="24"/>
                <w:szCs w:val="24"/>
              </w:rPr>
              <w:t>学位</w:t>
            </w:r>
          </w:p>
        </w:tc>
        <w:tc>
          <w:tcPr>
            <w:tcW w:w="1626" w:type="dxa"/>
            <w:vAlign w:val="center"/>
          </w:tcPr>
          <w:p w:rsidR="00FC50A7" w:rsidRDefault="00FC50A7">
            <w:pPr>
              <w:jc w:val="center"/>
              <w:rPr>
                <w:sz w:val="24"/>
                <w:szCs w:val="24"/>
              </w:rPr>
            </w:pPr>
          </w:p>
        </w:tc>
      </w:tr>
      <w:tr w:rsidR="00FC50A7" w:rsidTr="00490881">
        <w:trPr>
          <w:trHeight w:val="3403"/>
          <w:jc w:val="center"/>
        </w:trPr>
        <w:tc>
          <w:tcPr>
            <w:tcW w:w="2328" w:type="dxa"/>
            <w:gridSpan w:val="2"/>
            <w:vAlign w:val="center"/>
          </w:tcPr>
          <w:p w:rsidR="00FC50A7" w:rsidRDefault="00C52F4B">
            <w:pPr>
              <w:spacing w:line="320" w:lineRule="exact"/>
              <w:jc w:val="center"/>
              <w:rPr>
                <w:sz w:val="24"/>
                <w:szCs w:val="24"/>
              </w:rPr>
            </w:pPr>
            <w:r>
              <w:rPr>
                <w:sz w:val="24"/>
                <w:szCs w:val="24"/>
              </w:rPr>
              <w:t>研究方向和近三年</w:t>
            </w:r>
          </w:p>
          <w:p w:rsidR="00FC50A7" w:rsidRDefault="00C52F4B">
            <w:pPr>
              <w:spacing w:line="320" w:lineRule="exact"/>
              <w:jc w:val="center"/>
              <w:rPr>
                <w:sz w:val="24"/>
                <w:szCs w:val="24"/>
              </w:rPr>
            </w:pPr>
            <w:r>
              <w:rPr>
                <w:sz w:val="24"/>
                <w:szCs w:val="24"/>
              </w:rPr>
              <w:t>主讲的本科课程</w:t>
            </w:r>
          </w:p>
        </w:tc>
        <w:tc>
          <w:tcPr>
            <w:tcW w:w="6944" w:type="dxa"/>
            <w:gridSpan w:val="6"/>
            <w:vAlign w:val="center"/>
          </w:tcPr>
          <w:p w:rsidR="00FC50A7" w:rsidRDefault="00FC50A7">
            <w:pPr>
              <w:jc w:val="left"/>
              <w:rPr>
                <w:sz w:val="24"/>
                <w:szCs w:val="24"/>
              </w:rPr>
            </w:pPr>
          </w:p>
        </w:tc>
      </w:tr>
    </w:tbl>
    <w:p w:rsidR="00FC50A7" w:rsidRDefault="00C52F4B">
      <w:pPr>
        <w:rPr>
          <w:rFonts w:ascii="楷体" w:eastAsia="楷体" w:hAnsi="楷体" w:cs="宋体"/>
          <w:b/>
          <w:kern w:val="0"/>
        </w:rPr>
      </w:pPr>
      <w:r>
        <w:rPr>
          <w:rFonts w:ascii="楷体" w:eastAsia="楷体" w:hAnsi="楷体" w:cs="宋体" w:hint="eastAsia"/>
          <w:b/>
          <w:kern w:val="0"/>
        </w:rPr>
        <w:t>3.近</w:t>
      </w:r>
      <w:r>
        <w:rPr>
          <w:rFonts w:ascii="楷体" w:eastAsia="楷体" w:hAnsi="楷体" w:cs="宋体"/>
          <w:b/>
          <w:kern w:val="0"/>
        </w:rPr>
        <w:t>3</w:t>
      </w:r>
      <w:r>
        <w:rPr>
          <w:rFonts w:ascii="楷体" w:eastAsia="楷体" w:hAnsi="楷体" w:cs="宋体" w:hint="eastAsia"/>
          <w:b/>
          <w:kern w:val="0"/>
        </w:rPr>
        <w:t>年本专业毕业生就业（升学）情况</w:t>
      </w:r>
    </w:p>
    <w:tbl>
      <w:tblPr>
        <w:tblW w:w="9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1319"/>
        <w:gridCol w:w="1583"/>
        <w:gridCol w:w="1583"/>
        <w:gridCol w:w="1319"/>
        <w:gridCol w:w="2322"/>
      </w:tblGrid>
      <w:tr w:rsidR="00FC50A7" w:rsidTr="00490881">
        <w:trPr>
          <w:trHeight w:val="567"/>
          <w:jc w:val="center"/>
        </w:trPr>
        <w:tc>
          <w:tcPr>
            <w:tcW w:w="1097" w:type="dxa"/>
            <w:vAlign w:val="center"/>
          </w:tcPr>
          <w:p w:rsidR="00FC50A7" w:rsidRDefault="00C52F4B">
            <w:pPr>
              <w:jc w:val="center"/>
              <w:rPr>
                <w:sz w:val="24"/>
                <w:szCs w:val="24"/>
              </w:rPr>
            </w:pPr>
            <w:r>
              <w:rPr>
                <w:rFonts w:hint="eastAsia"/>
                <w:sz w:val="24"/>
                <w:szCs w:val="24"/>
              </w:rPr>
              <w:t>年份</w:t>
            </w:r>
          </w:p>
        </w:tc>
        <w:tc>
          <w:tcPr>
            <w:tcW w:w="1319" w:type="dxa"/>
            <w:vAlign w:val="center"/>
          </w:tcPr>
          <w:p w:rsidR="00FC50A7" w:rsidRDefault="00C52F4B">
            <w:pPr>
              <w:jc w:val="center"/>
              <w:rPr>
                <w:sz w:val="24"/>
                <w:szCs w:val="24"/>
              </w:rPr>
            </w:pPr>
            <w:r>
              <w:rPr>
                <w:rFonts w:hint="eastAsia"/>
                <w:sz w:val="24"/>
                <w:szCs w:val="24"/>
              </w:rPr>
              <w:t>毕业生</w:t>
            </w:r>
          </w:p>
          <w:p w:rsidR="00FC50A7" w:rsidRDefault="00C52F4B">
            <w:pPr>
              <w:jc w:val="center"/>
              <w:rPr>
                <w:sz w:val="24"/>
                <w:szCs w:val="24"/>
              </w:rPr>
            </w:pPr>
            <w:r>
              <w:rPr>
                <w:rFonts w:hint="eastAsia"/>
                <w:sz w:val="24"/>
                <w:szCs w:val="24"/>
              </w:rPr>
              <w:t>人数</w:t>
            </w:r>
          </w:p>
        </w:tc>
        <w:tc>
          <w:tcPr>
            <w:tcW w:w="1583" w:type="dxa"/>
            <w:vAlign w:val="center"/>
          </w:tcPr>
          <w:p w:rsidR="00FC50A7" w:rsidRDefault="00C52F4B">
            <w:pPr>
              <w:jc w:val="center"/>
              <w:rPr>
                <w:sz w:val="24"/>
                <w:szCs w:val="24"/>
              </w:rPr>
            </w:pPr>
            <w:r>
              <w:rPr>
                <w:rFonts w:hint="eastAsia"/>
                <w:sz w:val="24"/>
                <w:szCs w:val="24"/>
              </w:rPr>
              <w:t>境内升学</w:t>
            </w:r>
          </w:p>
          <w:p w:rsidR="00FC50A7" w:rsidRDefault="00C52F4B">
            <w:pPr>
              <w:jc w:val="center"/>
              <w:rPr>
                <w:sz w:val="24"/>
                <w:szCs w:val="24"/>
              </w:rPr>
            </w:pPr>
            <w:r>
              <w:rPr>
                <w:rFonts w:hint="eastAsia"/>
                <w:sz w:val="24"/>
                <w:szCs w:val="24"/>
              </w:rPr>
              <w:t>人数</w:t>
            </w:r>
          </w:p>
        </w:tc>
        <w:tc>
          <w:tcPr>
            <w:tcW w:w="1583" w:type="dxa"/>
            <w:vAlign w:val="center"/>
          </w:tcPr>
          <w:p w:rsidR="00FC50A7" w:rsidRDefault="00C52F4B">
            <w:pPr>
              <w:jc w:val="center"/>
              <w:rPr>
                <w:sz w:val="24"/>
                <w:szCs w:val="24"/>
              </w:rPr>
            </w:pPr>
            <w:r>
              <w:rPr>
                <w:rFonts w:hint="eastAsia"/>
                <w:sz w:val="24"/>
                <w:szCs w:val="24"/>
              </w:rPr>
              <w:t>境外升学</w:t>
            </w:r>
          </w:p>
          <w:p w:rsidR="00FC50A7" w:rsidRDefault="00C52F4B">
            <w:pPr>
              <w:jc w:val="center"/>
              <w:rPr>
                <w:sz w:val="24"/>
                <w:szCs w:val="24"/>
              </w:rPr>
            </w:pPr>
            <w:r>
              <w:rPr>
                <w:rFonts w:hint="eastAsia"/>
                <w:sz w:val="24"/>
                <w:szCs w:val="24"/>
              </w:rPr>
              <w:t>人数</w:t>
            </w:r>
          </w:p>
        </w:tc>
        <w:tc>
          <w:tcPr>
            <w:tcW w:w="1319" w:type="dxa"/>
            <w:vAlign w:val="center"/>
          </w:tcPr>
          <w:p w:rsidR="00FC50A7" w:rsidRDefault="00C52F4B">
            <w:pPr>
              <w:jc w:val="center"/>
              <w:rPr>
                <w:sz w:val="24"/>
                <w:szCs w:val="24"/>
              </w:rPr>
            </w:pPr>
            <w:r>
              <w:rPr>
                <w:rFonts w:hint="eastAsia"/>
                <w:sz w:val="24"/>
                <w:szCs w:val="24"/>
              </w:rPr>
              <w:t>就业人数</w:t>
            </w:r>
          </w:p>
        </w:tc>
        <w:tc>
          <w:tcPr>
            <w:tcW w:w="2322" w:type="dxa"/>
            <w:vAlign w:val="center"/>
          </w:tcPr>
          <w:p w:rsidR="00FC50A7" w:rsidRDefault="00C52F4B">
            <w:pPr>
              <w:jc w:val="center"/>
              <w:rPr>
                <w:sz w:val="24"/>
                <w:szCs w:val="24"/>
              </w:rPr>
            </w:pPr>
            <w:r>
              <w:rPr>
                <w:rFonts w:hint="eastAsia"/>
                <w:sz w:val="24"/>
                <w:szCs w:val="24"/>
              </w:rPr>
              <w:t>自主创业</w:t>
            </w:r>
          </w:p>
          <w:p w:rsidR="00FC50A7" w:rsidRDefault="00C52F4B">
            <w:pPr>
              <w:jc w:val="center"/>
              <w:rPr>
                <w:sz w:val="24"/>
                <w:szCs w:val="24"/>
              </w:rPr>
            </w:pPr>
            <w:r>
              <w:rPr>
                <w:rFonts w:hint="eastAsia"/>
                <w:sz w:val="24"/>
                <w:szCs w:val="24"/>
              </w:rPr>
              <w:t>人数</w:t>
            </w:r>
          </w:p>
        </w:tc>
      </w:tr>
      <w:tr w:rsidR="00FC50A7" w:rsidTr="00490881">
        <w:trPr>
          <w:trHeight w:val="567"/>
          <w:jc w:val="center"/>
        </w:trPr>
        <w:tc>
          <w:tcPr>
            <w:tcW w:w="1097" w:type="dxa"/>
            <w:vAlign w:val="center"/>
          </w:tcPr>
          <w:p w:rsidR="00FC50A7" w:rsidRDefault="00C52F4B">
            <w:pPr>
              <w:jc w:val="center"/>
              <w:rPr>
                <w:sz w:val="24"/>
                <w:szCs w:val="24"/>
              </w:rPr>
            </w:pPr>
            <w:r>
              <w:rPr>
                <w:rFonts w:hint="eastAsia"/>
                <w:sz w:val="24"/>
                <w:szCs w:val="24"/>
              </w:rPr>
              <w:t>2018</w:t>
            </w:r>
            <w:r>
              <w:rPr>
                <w:rFonts w:hint="eastAsia"/>
                <w:sz w:val="24"/>
                <w:szCs w:val="24"/>
              </w:rPr>
              <w:t>年</w:t>
            </w:r>
          </w:p>
        </w:tc>
        <w:tc>
          <w:tcPr>
            <w:tcW w:w="1319" w:type="dxa"/>
            <w:vAlign w:val="center"/>
          </w:tcPr>
          <w:p w:rsidR="00FC50A7" w:rsidRDefault="00FC50A7">
            <w:pPr>
              <w:jc w:val="center"/>
              <w:rPr>
                <w:sz w:val="24"/>
                <w:szCs w:val="24"/>
              </w:rPr>
            </w:pPr>
          </w:p>
        </w:tc>
        <w:tc>
          <w:tcPr>
            <w:tcW w:w="1583" w:type="dxa"/>
            <w:vAlign w:val="center"/>
          </w:tcPr>
          <w:p w:rsidR="00FC50A7" w:rsidRDefault="00FC50A7">
            <w:pPr>
              <w:jc w:val="center"/>
              <w:rPr>
                <w:sz w:val="24"/>
                <w:szCs w:val="24"/>
              </w:rPr>
            </w:pPr>
          </w:p>
        </w:tc>
        <w:tc>
          <w:tcPr>
            <w:tcW w:w="1583" w:type="dxa"/>
            <w:vAlign w:val="center"/>
          </w:tcPr>
          <w:p w:rsidR="00FC50A7" w:rsidRDefault="00FC50A7">
            <w:pPr>
              <w:jc w:val="center"/>
              <w:rPr>
                <w:sz w:val="24"/>
                <w:szCs w:val="24"/>
              </w:rPr>
            </w:pPr>
          </w:p>
        </w:tc>
        <w:tc>
          <w:tcPr>
            <w:tcW w:w="1319" w:type="dxa"/>
            <w:vAlign w:val="center"/>
          </w:tcPr>
          <w:p w:rsidR="00FC50A7" w:rsidRDefault="00FC50A7">
            <w:pPr>
              <w:jc w:val="center"/>
              <w:rPr>
                <w:sz w:val="24"/>
                <w:szCs w:val="24"/>
              </w:rPr>
            </w:pPr>
          </w:p>
        </w:tc>
        <w:tc>
          <w:tcPr>
            <w:tcW w:w="2322" w:type="dxa"/>
            <w:vAlign w:val="center"/>
          </w:tcPr>
          <w:p w:rsidR="00FC50A7" w:rsidRDefault="00FC50A7">
            <w:pPr>
              <w:jc w:val="center"/>
              <w:rPr>
                <w:sz w:val="24"/>
                <w:szCs w:val="24"/>
              </w:rPr>
            </w:pPr>
          </w:p>
        </w:tc>
      </w:tr>
      <w:tr w:rsidR="00FC50A7" w:rsidTr="00490881">
        <w:trPr>
          <w:trHeight w:val="567"/>
          <w:jc w:val="center"/>
        </w:trPr>
        <w:tc>
          <w:tcPr>
            <w:tcW w:w="1097" w:type="dxa"/>
            <w:vAlign w:val="center"/>
          </w:tcPr>
          <w:p w:rsidR="00FC50A7" w:rsidRDefault="00C52F4B">
            <w:pPr>
              <w:jc w:val="center"/>
              <w:rPr>
                <w:sz w:val="24"/>
                <w:szCs w:val="24"/>
              </w:rPr>
            </w:pPr>
            <w:r>
              <w:rPr>
                <w:rFonts w:hint="eastAsia"/>
                <w:sz w:val="24"/>
                <w:szCs w:val="24"/>
              </w:rPr>
              <w:t>2017</w:t>
            </w:r>
            <w:r>
              <w:rPr>
                <w:rFonts w:hint="eastAsia"/>
                <w:sz w:val="24"/>
                <w:szCs w:val="24"/>
              </w:rPr>
              <w:t>年</w:t>
            </w:r>
          </w:p>
        </w:tc>
        <w:tc>
          <w:tcPr>
            <w:tcW w:w="1319" w:type="dxa"/>
            <w:vAlign w:val="center"/>
          </w:tcPr>
          <w:p w:rsidR="00FC50A7" w:rsidRDefault="00FC50A7">
            <w:pPr>
              <w:jc w:val="center"/>
              <w:rPr>
                <w:sz w:val="24"/>
                <w:szCs w:val="24"/>
              </w:rPr>
            </w:pPr>
          </w:p>
        </w:tc>
        <w:tc>
          <w:tcPr>
            <w:tcW w:w="1583" w:type="dxa"/>
            <w:vAlign w:val="center"/>
          </w:tcPr>
          <w:p w:rsidR="00FC50A7" w:rsidRDefault="00FC50A7">
            <w:pPr>
              <w:jc w:val="center"/>
              <w:rPr>
                <w:sz w:val="24"/>
                <w:szCs w:val="24"/>
              </w:rPr>
            </w:pPr>
          </w:p>
        </w:tc>
        <w:tc>
          <w:tcPr>
            <w:tcW w:w="1583" w:type="dxa"/>
            <w:vAlign w:val="center"/>
          </w:tcPr>
          <w:p w:rsidR="00FC50A7" w:rsidRDefault="00FC50A7">
            <w:pPr>
              <w:jc w:val="center"/>
              <w:rPr>
                <w:sz w:val="24"/>
                <w:szCs w:val="24"/>
              </w:rPr>
            </w:pPr>
          </w:p>
        </w:tc>
        <w:tc>
          <w:tcPr>
            <w:tcW w:w="1319" w:type="dxa"/>
            <w:vAlign w:val="center"/>
          </w:tcPr>
          <w:p w:rsidR="00FC50A7" w:rsidRDefault="00FC50A7">
            <w:pPr>
              <w:jc w:val="center"/>
              <w:rPr>
                <w:sz w:val="24"/>
                <w:szCs w:val="24"/>
              </w:rPr>
            </w:pPr>
          </w:p>
        </w:tc>
        <w:tc>
          <w:tcPr>
            <w:tcW w:w="2322" w:type="dxa"/>
            <w:vAlign w:val="center"/>
          </w:tcPr>
          <w:p w:rsidR="00FC50A7" w:rsidRDefault="00FC50A7">
            <w:pPr>
              <w:jc w:val="center"/>
              <w:rPr>
                <w:sz w:val="24"/>
                <w:szCs w:val="24"/>
              </w:rPr>
            </w:pPr>
          </w:p>
        </w:tc>
      </w:tr>
      <w:tr w:rsidR="00FC50A7" w:rsidTr="00490881">
        <w:trPr>
          <w:trHeight w:val="567"/>
          <w:jc w:val="center"/>
        </w:trPr>
        <w:tc>
          <w:tcPr>
            <w:tcW w:w="1097" w:type="dxa"/>
            <w:vAlign w:val="center"/>
          </w:tcPr>
          <w:p w:rsidR="00FC50A7" w:rsidRDefault="00C52F4B">
            <w:pPr>
              <w:jc w:val="center"/>
              <w:rPr>
                <w:sz w:val="24"/>
                <w:szCs w:val="24"/>
              </w:rPr>
            </w:pPr>
            <w:r>
              <w:rPr>
                <w:rFonts w:hint="eastAsia"/>
                <w:sz w:val="24"/>
                <w:szCs w:val="24"/>
              </w:rPr>
              <w:t>2016</w:t>
            </w:r>
            <w:r>
              <w:rPr>
                <w:rFonts w:hint="eastAsia"/>
                <w:sz w:val="24"/>
                <w:szCs w:val="24"/>
              </w:rPr>
              <w:t>年</w:t>
            </w:r>
          </w:p>
        </w:tc>
        <w:tc>
          <w:tcPr>
            <w:tcW w:w="1319" w:type="dxa"/>
            <w:vAlign w:val="center"/>
          </w:tcPr>
          <w:p w:rsidR="00FC50A7" w:rsidRDefault="00FC50A7">
            <w:pPr>
              <w:jc w:val="center"/>
              <w:rPr>
                <w:sz w:val="24"/>
                <w:szCs w:val="24"/>
              </w:rPr>
            </w:pPr>
          </w:p>
        </w:tc>
        <w:tc>
          <w:tcPr>
            <w:tcW w:w="1583" w:type="dxa"/>
            <w:vAlign w:val="center"/>
          </w:tcPr>
          <w:p w:rsidR="00FC50A7" w:rsidRDefault="00FC50A7">
            <w:pPr>
              <w:jc w:val="center"/>
              <w:rPr>
                <w:sz w:val="24"/>
                <w:szCs w:val="24"/>
              </w:rPr>
            </w:pPr>
          </w:p>
        </w:tc>
        <w:tc>
          <w:tcPr>
            <w:tcW w:w="1583" w:type="dxa"/>
            <w:vAlign w:val="center"/>
          </w:tcPr>
          <w:p w:rsidR="00FC50A7" w:rsidRDefault="00FC50A7">
            <w:pPr>
              <w:jc w:val="center"/>
              <w:rPr>
                <w:sz w:val="24"/>
                <w:szCs w:val="24"/>
              </w:rPr>
            </w:pPr>
          </w:p>
        </w:tc>
        <w:tc>
          <w:tcPr>
            <w:tcW w:w="1319" w:type="dxa"/>
            <w:vAlign w:val="center"/>
          </w:tcPr>
          <w:p w:rsidR="00FC50A7" w:rsidRDefault="00FC50A7">
            <w:pPr>
              <w:jc w:val="center"/>
              <w:rPr>
                <w:sz w:val="24"/>
                <w:szCs w:val="24"/>
              </w:rPr>
            </w:pPr>
          </w:p>
        </w:tc>
        <w:tc>
          <w:tcPr>
            <w:tcW w:w="2322" w:type="dxa"/>
            <w:vAlign w:val="center"/>
          </w:tcPr>
          <w:p w:rsidR="00FC50A7" w:rsidRDefault="00FC50A7">
            <w:pPr>
              <w:jc w:val="center"/>
              <w:rPr>
                <w:sz w:val="24"/>
                <w:szCs w:val="24"/>
              </w:rPr>
            </w:pPr>
          </w:p>
        </w:tc>
      </w:tr>
    </w:tbl>
    <w:p w:rsidR="00FC50A7" w:rsidRDefault="00C52F4B">
      <w:pPr>
        <w:jc w:val="left"/>
        <w:rPr>
          <w:rFonts w:eastAsia="宋体"/>
          <w:szCs w:val="24"/>
        </w:rPr>
      </w:pPr>
      <w:r>
        <w:rPr>
          <w:rFonts w:ascii="楷体" w:eastAsia="楷体" w:hAnsi="楷体" w:cs="宋体"/>
          <w:b/>
          <w:kern w:val="0"/>
        </w:rPr>
        <w:t>4.</w:t>
      </w:r>
      <w:r>
        <w:rPr>
          <w:rFonts w:ascii="楷体" w:eastAsia="楷体" w:hAnsi="楷体" w:cs="宋体" w:hint="eastAsia"/>
          <w:b/>
          <w:kern w:val="0"/>
        </w:rPr>
        <w:t>近</w:t>
      </w:r>
      <w:r>
        <w:rPr>
          <w:rFonts w:ascii="楷体" w:eastAsia="楷体" w:hAnsi="楷体" w:cs="宋体"/>
          <w:b/>
          <w:kern w:val="0"/>
        </w:rPr>
        <w:t>3</w:t>
      </w:r>
      <w:r>
        <w:rPr>
          <w:rFonts w:ascii="楷体" w:eastAsia="楷体" w:hAnsi="楷体" w:cs="宋体" w:hint="eastAsia"/>
          <w:b/>
          <w:kern w:val="0"/>
        </w:rPr>
        <w:t>年本专业</w:t>
      </w:r>
      <w:r>
        <w:rPr>
          <w:rFonts w:ascii="楷体" w:eastAsia="楷体" w:hAnsi="楷体" w:hint="eastAsia"/>
          <w:b/>
        </w:rPr>
        <w:t>获省部级及以上奖励和支持情况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827"/>
        <w:gridCol w:w="1207"/>
        <w:gridCol w:w="1723"/>
        <w:gridCol w:w="850"/>
        <w:gridCol w:w="785"/>
        <w:gridCol w:w="2589"/>
      </w:tblGrid>
      <w:tr w:rsidR="00FC50A7" w:rsidTr="00490881">
        <w:trPr>
          <w:cantSplit/>
          <w:trHeight w:val="539"/>
        </w:trPr>
        <w:tc>
          <w:tcPr>
            <w:tcW w:w="1625" w:type="dxa"/>
            <w:vAlign w:val="center"/>
          </w:tcPr>
          <w:p w:rsidR="00FC50A7" w:rsidRDefault="00C52F4B">
            <w:pPr>
              <w:jc w:val="center"/>
              <w:rPr>
                <w:sz w:val="24"/>
                <w:szCs w:val="24"/>
              </w:rPr>
            </w:pPr>
            <w:r>
              <w:rPr>
                <w:rFonts w:hint="eastAsia"/>
                <w:sz w:val="24"/>
                <w:szCs w:val="24"/>
              </w:rPr>
              <w:lastRenderedPageBreak/>
              <w:t>类别</w:t>
            </w:r>
          </w:p>
        </w:tc>
        <w:tc>
          <w:tcPr>
            <w:tcW w:w="827" w:type="dxa"/>
            <w:vAlign w:val="center"/>
          </w:tcPr>
          <w:p w:rsidR="00FC50A7" w:rsidRDefault="00C52F4B">
            <w:pPr>
              <w:jc w:val="center"/>
              <w:rPr>
                <w:sz w:val="24"/>
                <w:szCs w:val="24"/>
              </w:rPr>
            </w:pPr>
            <w:r>
              <w:rPr>
                <w:rFonts w:hint="eastAsia"/>
                <w:sz w:val="24"/>
                <w:szCs w:val="24"/>
              </w:rPr>
              <w:t>序号</w:t>
            </w:r>
          </w:p>
        </w:tc>
        <w:tc>
          <w:tcPr>
            <w:tcW w:w="1207" w:type="dxa"/>
            <w:vAlign w:val="center"/>
          </w:tcPr>
          <w:p w:rsidR="00FC50A7" w:rsidRDefault="00C52F4B">
            <w:pPr>
              <w:jc w:val="center"/>
              <w:rPr>
                <w:sz w:val="24"/>
                <w:szCs w:val="24"/>
              </w:rPr>
            </w:pPr>
            <w:r>
              <w:rPr>
                <w:rFonts w:hint="eastAsia"/>
                <w:sz w:val="24"/>
                <w:szCs w:val="24"/>
              </w:rPr>
              <w:t>项目名称</w:t>
            </w:r>
          </w:p>
        </w:tc>
        <w:tc>
          <w:tcPr>
            <w:tcW w:w="1723" w:type="dxa"/>
            <w:vAlign w:val="center"/>
          </w:tcPr>
          <w:p w:rsidR="00FC50A7" w:rsidRDefault="00C52F4B">
            <w:pPr>
              <w:jc w:val="center"/>
              <w:rPr>
                <w:sz w:val="24"/>
                <w:szCs w:val="24"/>
              </w:rPr>
            </w:pPr>
            <w:r>
              <w:rPr>
                <w:rFonts w:hint="eastAsia"/>
                <w:sz w:val="24"/>
                <w:szCs w:val="24"/>
              </w:rPr>
              <w:t>所获奖励或支持名称</w:t>
            </w:r>
          </w:p>
        </w:tc>
        <w:tc>
          <w:tcPr>
            <w:tcW w:w="850" w:type="dxa"/>
            <w:vAlign w:val="center"/>
          </w:tcPr>
          <w:p w:rsidR="00FC50A7" w:rsidRDefault="00C52F4B">
            <w:pPr>
              <w:jc w:val="center"/>
              <w:rPr>
                <w:sz w:val="24"/>
                <w:szCs w:val="24"/>
              </w:rPr>
            </w:pPr>
            <w:r>
              <w:rPr>
                <w:rFonts w:hint="eastAsia"/>
                <w:sz w:val="24"/>
                <w:szCs w:val="24"/>
              </w:rPr>
              <w:t>时间</w:t>
            </w:r>
          </w:p>
        </w:tc>
        <w:tc>
          <w:tcPr>
            <w:tcW w:w="785" w:type="dxa"/>
            <w:vAlign w:val="center"/>
          </w:tcPr>
          <w:p w:rsidR="00FC50A7" w:rsidRDefault="00C52F4B">
            <w:pPr>
              <w:jc w:val="center"/>
              <w:rPr>
                <w:sz w:val="24"/>
                <w:szCs w:val="24"/>
              </w:rPr>
            </w:pPr>
            <w:r>
              <w:rPr>
                <w:rFonts w:hint="eastAsia"/>
                <w:sz w:val="24"/>
                <w:szCs w:val="24"/>
              </w:rPr>
              <w:t>等级</w:t>
            </w:r>
          </w:p>
        </w:tc>
        <w:tc>
          <w:tcPr>
            <w:tcW w:w="2589" w:type="dxa"/>
            <w:vAlign w:val="center"/>
          </w:tcPr>
          <w:p w:rsidR="00FC50A7" w:rsidRDefault="00C52F4B">
            <w:pPr>
              <w:jc w:val="center"/>
              <w:rPr>
                <w:sz w:val="24"/>
                <w:szCs w:val="24"/>
              </w:rPr>
            </w:pPr>
            <w:r>
              <w:rPr>
                <w:rFonts w:hint="eastAsia"/>
                <w:sz w:val="24"/>
                <w:szCs w:val="24"/>
              </w:rPr>
              <w:t>授予部门</w:t>
            </w:r>
          </w:p>
        </w:tc>
      </w:tr>
      <w:tr w:rsidR="00FC50A7" w:rsidTr="00490881">
        <w:trPr>
          <w:cantSplit/>
          <w:trHeight w:val="539"/>
        </w:trPr>
        <w:tc>
          <w:tcPr>
            <w:tcW w:w="1625" w:type="dxa"/>
            <w:vMerge w:val="restart"/>
            <w:vAlign w:val="center"/>
          </w:tcPr>
          <w:p w:rsidR="00FC50A7" w:rsidRDefault="00C52F4B">
            <w:pPr>
              <w:jc w:val="center"/>
              <w:rPr>
                <w:sz w:val="24"/>
                <w:szCs w:val="24"/>
              </w:rPr>
            </w:pPr>
            <w:r>
              <w:rPr>
                <w:rFonts w:hint="eastAsia"/>
                <w:sz w:val="24"/>
                <w:szCs w:val="24"/>
              </w:rPr>
              <w:t>教学成果奖</w:t>
            </w:r>
          </w:p>
        </w:tc>
        <w:tc>
          <w:tcPr>
            <w:tcW w:w="827" w:type="dxa"/>
            <w:vAlign w:val="center"/>
          </w:tcPr>
          <w:p w:rsidR="00FC50A7" w:rsidRDefault="00C52F4B">
            <w:pPr>
              <w:jc w:val="center"/>
              <w:rPr>
                <w:sz w:val="24"/>
                <w:szCs w:val="24"/>
              </w:rPr>
            </w:pPr>
            <w:r>
              <w:rPr>
                <w:rFonts w:hint="eastAsia"/>
                <w:sz w:val="24"/>
                <w:szCs w:val="24"/>
              </w:rPr>
              <w:t>1</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jc w:val="center"/>
              <w:rPr>
                <w:sz w:val="24"/>
                <w:szCs w:val="24"/>
              </w:rPr>
            </w:pPr>
            <w:r>
              <w:rPr>
                <w:rFonts w:hint="eastAsia"/>
                <w:sz w:val="24"/>
                <w:szCs w:val="24"/>
              </w:rPr>
              <w:t>2</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jc w:val="center"/>
              <w:rPr>
                <w:sz w:val="24"/>
                <w:szCs w:val="24"/>
              </w:rPr>
            </w:pPr>
            <w:r>
              <w:rPr>
                <w:rFonts w:hint="eastAsia"/>
                <w:sz w:val="24"/>
                <w:szCs w:val="24"/>
              </w:rPr>
              <w:t>…</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restart"/>
            <w:vAlign w:val="center"/>
          </w:tcPr>
          <w:p w:rsidR="00FC50A7" w:rsidRDefault="00C52F4B">
            <w:pPr>
              <w:jc w:val="center"/>
              <w:rPr>
                <w:sz w:val="24"/>
                <w:szCs w:val="24"/>
              </w:rPr>
            </w:pPr>
            <w:r>
              <w:rPr>
                <w:rFonts w:hint="eastAsia"/>
                <w:sz w:val="24"/>
                <w:szCs w:val="24"/>
              </w:rPr>
              <w:t>教学名师与</w:t>
            </w:r>
          </w:p>
          <w:p w:rsidR="00FC50A7" w:rsidRDefault="00C52F4B">
            <w:pPr>
              <w:jc w:val="center"/>
              <w:rPr>
                <w:sz w:val="24"/>
                <w:szCs w:val="24"/>
              </w:rPr>
            </w:pPr>
            <w:r>
              <w:rPr>
                <w:rFonts w:hint="eastAsia"/>
                <w:sz w:val="24"/>
                <w:szCs w:val="24"/>
              </w:rPr>
              <w:t>教学团队</w:t>
            </w:r>
          </w:p>
        </w:tc>
        <w:tc>
          <w:tcPr>
            <w:tcW w:w="827" w:type="dxa"/>
            <w:vAlign w:val="center"/>
          </w:tcPr>
          <w:p w:rsidR="00FC50A7" w:rsidRDefault="00C52F4B">
            <w:pPr>
              <w:widowControl/>
              <w:spacing w:before="100" w:beforeAutospacing="1" w:after="100" w:afterAutospacing="1" w:line="360" w:lineRule="atLeast"/>
              <w:jc w:val="center"/>
              <w:rPr>
                <w:sz w:val="24"/>
                <w:szCs w:val="24"/>
              </w:rPr>
            </w:pPr>
            <w:r>
              <w:rPr>
                <w:rFonts w:hint="eastAsia"/>
                <w:sz w:val="24"/>
                <w:szCs w:val="24"/>
              </w:rPr>
              <w:t>1</w:t>
            </w:r>
          </w:p>
        </w:tc>
        <w:tc>
          <w:tcPr>
            <w:tcW w:w="1207" w:type="dxa"/>
            <w:vAlign w:val="center"/>
          </w:tcPr>
          <w:p w:rsidR="00FC50A7" w:rsidRDefault="00FC50A7">
            <w:pPr>
              <w:widowControl/>
              <w:spacing w:before="100" w:beforeAutospacing="1" w:after="100" w:afterAutospacing="1" w:line="360" w:lineRule="atLeast"/>
              <w:rPr>
                <w:sz w:val="24"/>
                <w:szCs w:val="24"/>
              </w:rPr>
            </w:pPr>
          </w:p>
        </w:tc>
        <w:tc>
          <w:tcPr>
            <w:tcW w:w="1723" w:type="dxa"/>
            <w:vAlign w:val="center"/>
          </w:tcPr>
          <w:p w:rsidR="00FC50A7" w:rsidRDefault="00FC50A7">
            <w:pPr>
              <w:widowControl/>
              <w:spacing w:before="100" w:beforeAutospacing="1" w:after="100" w:afterAutospacing="1" w:line="360" w:lineRule="atLeast"/>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widowControl/>
              <w:spacing w:before="100" w:beforeAutospacing="1" w:after="100" w:afterAutospacing="1" w:line="360" w:lineRule="atLeast"/>
              <w:jc w:val="center"/>
              <w:rPr>
                <w:sz w:val="24"/>
                <w:szCs w:val="24"/>
              </w:rPr>
            </w:pPr>
            <w:r>
              <w:rPr>
                <w:rFonts w:hint="eastAsia"/>
                <w:sz w:val="24"/>
                <w:szCs w:val="24"/>
              </w:rPr>
              <w:t>2</w:t>
            </w:r>
          </w:p>
        </w:tc>
        <w:tc>
          <w:tcPr>
            <w:tcW w:w="1207" w:type="dxa"/>
            <w:vAlign w:val="center"/>
          </w:tcPr>
          <w:p w:rsidR="00FC50A7" w:rsidRDefault="00FC50A7">
            <w:pPr>
              <w:widowControl/>
              <w:spacing w:before="100" w:beforeAutospacing="1" w:after="100" w:afterAutospacing="1" w:line="360" w:lineRule="atLeast"/>
              <w:rPr>
                <w:sz w:val="24"/>
                <w:szCs w:val="24"/>
              </w:rPr>
            </w:pPr>
          </w:p>
        </w:tc>
        <w:tc>
          <w:tcPr>
            <w:tcW w:w="1723" w:type="dxa"/>
            <w:vAlign w:val="center"/>
          </w:tcPr>
          <w:p w:rsidR="00FC50A7" w:rsidRDefault="00FC50A7">
            <w:pPr>
              <w:widowControl/>
              <w:spacing w:before="100" w:beforeAutospacing="1" w:after="100" w:afterAutospacing="1" w:line="360" w:lineRule="atLeast"/>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widowControl/>
              <w:spacing w:before="100" w:beforeAutospacing="1" w:after="100" w:afterAutospacing="1" w:line="360" w:lineRule="atLeast"/>
              <w:jc w:val="center"/>
              <w:rPr>
                <w:sz w:val="24"/>
                <w:szCs w:val="24"/>
              </w:rPr>
            </w:pPr>
            <w:r>
              <w:rPr>
                <w:rFonts w:hint="eastAsia"/>
                <w:sz w:val="24"/>
                <w:szCs w:val="24"/>
              </w:rPr>
              <w:t>…</w:t>
            </w:r>
          </w:p>
        </w:tc>
        <w:tc>
          <w:tcPr>
            <w:tcW w:w="1207" w:type="dxa"/>
            <w:vAlign w:val="center"/>
          </w:tcPr>
          <w:p w:rsidR="00FC50A7" w:rsidRDefault="00FC50A7">
            <w:pPr>
              <w:widowControl/>
              <w:spacing w:before="100" w:beforeAutospacing="1" w:after="100" w:afterAutospacing="1" w:line="360" w:lineRule="atLeast"/>
              <w:rPr>
                <w:sz w:val="24"/>
                <w:szCs w:val="24"/>
              </w:rPr>
            </w:pPr>
          </w:p>
        </w:tc>
        <w:tc>
          <w:tcPr>
            <w:tcW w:w="1723" w:type="dxa"/>
            <w:vAlign w:val="center"/>
          </w:tcPr>
          <w:p w:rsidR="00FC50A7" w:rsidRDefault="00FC50A7">
            <w:pPr>
              <w:widowControl/>
              <w:spacing w:before="100" w:beforeAutospacing="1" w:after="100" w:afterAutospacing="1" w:line="360" w:lineRule="atLeast"/>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restart"/>
            <w:vAlign w:val="center"/>
          </w:tcPr>
          <w:p w:rsidR="00FC50A7" w:rsidRDefault="00C52F4B">
            <w:pPr>
              <w:jc w:val="center"/>
              <w:rPr>
                <w:sz w:val="24"/>
                <w:szCs w:val="24"/>
              </w:rPr>
            </w:pPr>
            <w:r>
              <w:rPr>
                <w:rFonts w:hint="eastAsia"/>
                <w:sz w:val="24"/>
                <w:szCs w:val="24"/>
              </w:rPr>
              <w:t>专业建设</w:t>
            </w:r>
          </w:p>
        </w:tc>
        <w:tc>
          <w:tcPr>
            <w:tcW w:w="827" w:type="dxa"/>
            <w:vAlign w:val="center"/>
          </w:tcPr>
          <w:p w:rsidR="00FC50A7" w:rsidRDefault="00C52F4B">
            <w:pPr>
              <w:widowControl/>
              <w:spacing w:before="100" w:beforeAutospacing="1" w:after="100" w:afterAutospacing="1" w:line="360" w:lineRule="atLeast"/>
              <w:jc w:val="center"/>
              <w:rPr>
                <w:sz w:val="24"/>
                <w:szCs w:val="24"/>
              </w:rPr>
            </w:pPr>
            <w:r>
              <w:rPr>
                <w:rFonts w:hint="eastAsia"/>
                <w:sz w:val="24"/>
                <w:szCs w:val="24"/>
              </w:rPr>
              <w:t>1</w:t>
            </w:r>
          </w:p>
        </w:tc>
        <w:tc>
          <w:tcPr>
            <w:tcW w:w="1207" w:type="dxa"/>
            <w:vAlign w:val="center"/>
          </w:tcPr>
          <w:p w:rsidR="00FC50A7" w:rsidRDefault="00FC50A7">
            <w:pPr>
              <w:widowControl/>
              <w:spacing w:before="100" w:beforeAutospacing="1" w:after="100" w:afterAutospacing="1" w:line="360" w:lineRule="atLeast"/>
              <w:rPr>
                <w:sz w:val="24"/>
                <w:szCs w:val="24"/>
              </w:rPr>
            </w:pPr>
          </w:p>
        </w:tc>
        <w:tc>
          <w:tcPr>
            <w:tcW w:w="1723" w:type="dxa"/>
            <w:vAlign w:val="center"/>
          </w:tcPr>
          <w:p w:rsidR="00FC50A7" w:rsidRDefault="00FC50A7">
            <w:pPr>
              <w:widowControl/>
              <w:spacing w:before="100" w:beforeAutospacing="1" w:after="100" w:afterAutospacing="1" w:line="360" w:lineRule="atLeast"/>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widowControl/>
              <w:spacing w:before="100" w:beforeAutospacing="1" w:after="100" w:afterAutospacing="1" w:line="360" w:lineRule="atLeast"/>
              <w:jc w:val="center"/>
              <w:rPr>
                <w:sz w:val="24"/>
                <w:szCs w:val="24"/>
              </w:rPr>
            </w:pPr>
            <w:r>
              <w:rPr>
                <w:rFonts w:hint="eastAsia"/>
                <w:sz w:val="24"/>
                <w:szCs w:val="24"/>
              </w:rPr>
              <w:t>2</w:t>
            </w:r>
          </w:p>
        </w:tc>
        <w:tc>
          <w:tcPr>
            <w:tcW w:w="1207" w:type="dxa"/>
            <w:vAlign w:val="center"/>
          </w:tcPr>
          <w:p w:rsidR="00FC50A7" w:rsidRDefault="00FC50A7">
            <w:pPr>
              <w:widowControl/>
              <w:spacing w:before="100" w:beforeAutospacing="1" w:after="100" w:afterAutospacing="1" w:line="360" w:lineRule="atLeast"/>
              <w:rPr>
                <w:sz w:val="24"/>
                <w:szCs w:val="24"/>
              </w:rPr>
            </w:pPr>
          </w:p>
        </w:tc>
        <w:tc>
          <w:tcPr>
            <w:tcW w:w="1723" w:type="dxa"/>
            <w:vAlign w:val="center"/>
          </w:tcPr>
          <w:p w:rsidR="00FC50A7" w:rsidRDefault="00FC50A7">
            <w:pPr>
              <w:widowControl/>
              <w:spacing w:before="100" w:beforeAutospacing="1" w:after="100" w:afterAutospacing="1" w:line="360" w:lineRule="atLeast"/>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widowControl/>
              <w:spacing w:before="100" w:beforeAutospacing="1" w:after="100" w:afterAutospacing="1" w:line="360" w:lineRule="atLeast"/>
              <w:jc w:val="center"/>
              <w:rPr>
                <w:sz w:val="24"/>
                <w:szCs w:val="24"/>
              </w:rPr>
            </w:pPr>
            <w:r>
              <w:rPr>
                <w:rFonts w:hint="eastAsia"/>
                <w:sz w:val="24"/>
                <w:szCs w:val="24"/>
              </w:rPr>
              <w:t>…</w:t>
            </w:r>
          </w:p>
        </w:tc>
        <w:tc>
          <w:tcPr>
            <w:tcW w:w="1207" w:type="dxa"/>
            <w:vAlign w:val="center"/>
          </w:tcPr>
          <w:p w:rsidR="00FC50A7" w:rsidRDefault="00FC50A7">
            <w:pPr>
              <w:widowControl/>
              <w:spacing w:before="100" w:beforeAutospacing="1" w:after="100" w:afterAutospacing="1" w:line="360" w:lineRule="atLeast"/>
              <w:rPr>
                <w:sz w:val="24"/>
                <w:szCs w:val="24"/>
              </w:rPr>
            </w:pPr>
          </w:p>
        </w:tc>
        <w:tc>
          <w:tcPr>
            <w:tcW w:w="1723" w:type="dxa"/>
            <w:vAlign w:val="center"/>
          </w:tcPr>
          <w:p w:rsidR="00FC50A7" w:rsidRDefault="00FC50A7">
            <w:pPr>
              <w:widowControl/>
              <w:spacing w:before="100" w:beforeAutospacing="1" w:after="100" w:afterAutospacing="1" w:line="360" w:lineRule="atLeast"/>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restart"/>
            <w:vAlign w:val="center"/>
          </w:tcPr>
          <w:p w:rsidR="00FC50A7" w:rsidRDefault="00C52F4B">
            <w:pPr>
              <w:jc w:val="center"/>
              <w:rPr>
                <w:sz w:val="24"/>
                <w:szCs w:val="24"/>
              </w:rPr>
            </w:pPr>
            <w:r>
              <w:rPr>
                <w:rFonts w:hint="eastAsia"/>
                <w:sz w:val="24"/>
                <w:szCs w:val="24"/>
              </w:rPr>
              <w:t>课程与教材</w:t>
            </w:r>
          </w:p>
        </w:tc>
        <w:tc>
          <w:tcPr>
            <w:tcW w:w="827" w:type="dxa"/>
            <w:vAlign w:val="center"/>
          </w:tcPr>
          <w:p w:rsidR="00FC50A7" w:rsidRDefault="00C52F4B">
            <w:pPr>
              <w:spacing w:beforeLines="20" w:before="62" w:afterLines="20" w:after="62"/>
              <w:jc w:val="center"/>
              <w:rPr>
                <w:sz w:val="24"/>
                <w:szCs w:val="24"/>
              </w:rPr>
            </w:pPr>
            <w:r>
              <w:rPr>
                <w:rFonts w:hint="eastAsia"/>
                <w:sz w:val="24"/>
                <w:szCs w:val="24"/>
              </w:rPr>
              <w:t>1</w:t>
            </w:r>
          </w:p>
        </w:tc>
        <w:tc>
          <w:tcPr>
            <w:tcW w:w="1207" w:type="dxa"/>
            <w:vAlign w:val="center"/>
          </w:tcPr>
          <w:p w:rsidR="00FC50A7" w:rsidRDefault="00FC50A7">
            <w:pPr>
              <w:spacing w:beforeLines="20" w:before="62" w:afterLines="20" w:after="62"/>
              <w:rPr>
                <w:sz w:val="24"/>
                <w:szCs w:val="24"/>
              </w:rPr>
            </w:pPr>
          </w:p>
        </w:tc>
        <w:tc>
          <w:tcPr>
            <w:tcW w:w="1723" w:type="dxa"/>
            <w:vAlign w:val="center"/>
          </w:tcPr>
          <w:p w:rsidR="00FC50A7" w:rsidRDefault="00FC50A7">
            <w:pPr>
              <w:spacing w:beforeLines="20" w:before="62" w:afterLines="20" w:after="62"/>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spacing w:beforeLines="20" w:before="62" w:afterLines="20" w:after="62"/>
              <w:jc w:val="center"/>
              <w:rPr>
                <w:sz w:val="24"/>
                <w:szCs w:val="24"/>
              </w:rPr>
            </w:pPr>
            <w:r>
              <w:rPr>
                <w:rFonts w:hint="eastAsia"/>
                <w:sz w:val="24"/>
                <w:szCs w:val="24"/>
              </w:rPr>
              <w:t>2</w:t>
            </w:r>
          </w:p>
        </w:tc>
        <w:tc>
          <w:tcPr>
            <w:tcW w:w="1207" w:type="dxa"/>
            <w:vAlign w:val="center"/>
          </w:tcPr>
          <w:p w:rsidR="00FC50A7" w:rsidRDefault="00FC50A7">
            <w:pPr>
              <w:spacing w:beforeLines="20" w:before="62" w:afterLines="20" w:after="62"/>
              <w:rPr>
                <w:sz w:val="24"/>
                <w:szCs w:val="24"/>
              </w:rPr>
            </w:pPr>
          </w:p>
        </w:tc>
        <w:tc>
          <w:tcPr>
            <w:tcW w:w="1723" w:type="dxa"/>
            <w:vAlign w:val="center"/>
          </w:tcPr>
          <w:p w:rsidR="00FC50A7" w:rsidRDefault="00FC50A7">
            <w:pPr>
              <w:spacing w:beforeLines="20" w:before="62" w:afterLines="20" w:after="62"/>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spacing w:beforeLines="20" w:before="62" w:afterLines="20" w:after="62"/>
              <w:jc w:val="center"/>
              <w:rPr>
                <w:sz w:val="24"/>
                <w:szCs w:val="24"/>
              </w:rPr>
            </w:pPr>
            <w:r>
              <w:rPr>
                <w:rFonts w:hint="eastAsia"/>
                <w:sz w:val="24"/>
                <w:szCs w:val="24"/>
              </w:rPr>
              <w:t>…</w:t>
            </w:r>
          </w:p>
        </w:tc>
        <w:tc>
          <w:tcPr>
            <w:tcW w:w="1207" w:type="dxa"/>
            <w:vAlign w:val="center"/>
          </w:tcPr>
          <w:p w:rsidR="00FC50A7" w:rsidRDefault="00FC50A7">
            <w:pPr>
              <w:spacing w:beforeLines="20" w:before="62" w:afterLines="20" w:after="62"/>
              <w:rPr>
                <w:sz w:val="24"/>
                <w:szCs w:val="24"/>
              </w:rPr>
            </w:pPr>
          </w:p>
        </w:tc>
        <w:tc>
          <w:tcPr>
            <w:tcW w:w="1723" w:type="dxa"/>
            <w:vAlign w:val="center"/>
          </w:tcPr>
          <w:p w:rsidR="00FC50A7" w:rsidRDefault="00FC50A7">
            <w:pPr>
              <w:spacing w:beforeLines="20" w:before="62" w:afterLines="20" w:after="62"/>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restart"/>
            <w:vAlign w:val="center"/>
          </w:tcPr>
          <w:p w:rsidR="00FC50A7" w:rsidRDefault="00C52F4B">
            <w:pPr>
              <w:jc w:val="center"/>
              <w:rPr>
                <w:sz w:val="24"/>
                <w:szCs w:val="24"/>
              </w:rPr>
            </w:pPr>
            <w:r>
              <w:rPr>
                <w:rFonts w:hint="eastAsia"/>
                <w:sz w:val="24"/>
                <w:szCs w:val="24"/>
              </w:rPr>
              <w:t>实验和实践</w:t>
            </w:r>
          </w:p>
          <w:p w:rsidR="00FC50A7" w:rsidRDefault="00C52F4B">
            <w:pPr>
              <w:jc w:val="center"/>
              <w:rPr>
                <w:sz w:val="24"/>
                <w:szCs w:val="24"/>
              </w:rPr>
            </w:pPr>
            <w:r>
              <w:rPr>
                <w:rFonts w:hint="eastAsia"/>
                <w:sz w:val="24"/>
                <w:szCs w:val="24"/>
              </w:rPr>
              <w:t>教学平台</w:t>
            </w:r>
          </w:p>
        </w:tc>
        <w:tc>
          <w:tcPr>
            <w:tcW w:w="827" w:type="dxa"/>
            <w:vAlign w:val="center"/>
          </w:tcPr>
          <w:p w:rsidR="00FC50A7" w:rsidRDefault="00C52F4B">
            <w:pPr>
              <w:jc w:val="center"/>
              <w:rPr>
                <w:sz w:val="24"/>
                <w:szCs w:val="24"/>
              </w:rPr>
            </w:pPr>
            <w:r>
              <w:rPr>
                <w:rFonts w:hint="eastAsia"/>
                <w:sz w:val="24"/>
                <w:szCs w:val="24"/>
              </w:rPr>
              <w:t>1</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jc w:val="center"/>
              <w:rPr>
                <w:sz w:val="24"/>
                <w:szCs w:val="24"/>
              </w:rPr>
            </w:pPr>
            <w:r>
              <w:rPr>
                <w:rFonts w:hint="eastAsia"/>
                <w:sz w:val="24"/>
                <w:szCs w:val="24"/>
              </w:rPr>
              <w:t>2</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jc w:val="center"/>
              <w:rPr>
                <w:sz w:val="24"/>
                <w:szCs w:val="24"/>
              </w:rPr>
            </w:pPr>
            <w:r>
              <w:rPr>
                <w:rFonts w:hint="eastAsia"/>
                <w:sz w:val="24"/>
                <w:szCs w:val="24"/>
              </w:rPr>
              <w:t>…</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restart"/>
            <w:vAlign w:val="center"/>
          </w:tcPr>
          <w:p w:rsidR="00FC50A7" w:rsidRDefault="00C52F4B">
            <w:pPr>
              <w:jc w:val="center"/>
              <w:rPr>
                <w:sz w:val="24"/>
                <w:szCs w:val="24"/>
              </w:rPr>
            </w:pPr>
            <w:r>
              <w:rPr>
                <w:rFonts w:hint="eastAsia"/>
                <w:sz w:val="24"/>
                <w:szCs w:val="24"/>
              </w:rPr>
              <w:t>教学改革项目</w:t>
            </w:r>
          </w:p>
        </w:tc>
        <w:tc>
          <w:tcPr>
            <w:tcW w:w="827" w:type="dxa"/>
          </w:tcPr>
          <w:p w:rsidR="00FC50A7" w:rsidRDefault="00C52F4B">
            <w:pPr>
              <w:spacing w:beforeLines="30" w:before="93" w:afterLines="30" w:after="93"/>
              <w:jc w:val="center"/>
              <w:rPr>
                <w:sz w:val="24"/>
                <w:szCs w:val="24"/>
              </w:rPr>
            </w:pPr>
            <w:r>
              <w:rPr>
                <w:rFonts w:hint="eastAsia"/>
                <w:sz w:val="24"/>
                <w:szCs w:val="24"/>
              </w:rPr>
              <w:t>1</w:t>
            </w:r>
          </w:p>
        </w:tc>
        <w:tc>
          <w:tcPr>
            <w:tcW w:w="1207" w:type="dxa"/>
            <w:vAlign w:val="center"/>
          </w:tcPr>
          <w:p w:rsidR="00FC50A7" w:rsidRDefault="00FC50A7">
            <w:pPr>
              <w:spacing w:beforeLines="30" w:before="93" w:afterLines="30" w:after="93"/>
              <w:rPr>
                <w:sz w:val="24"/>
                <w:szCs w:val="24"/>
              </w:rPr>
            </w:pPr>
          </w:p>
        </w:tc>
        <w:tc>
          <w:tcPr>
            <w:tcW w:w="1723" w:type="dxa"/>
            <w:vAlign w:val="center"/>
          </w:tcPr>
          <w:p w:rsidR="00FC50A7" w:rsidRDefault="00FC50A7">
            <w:pPr>
              <w:spacing w:beforeLines="30" w:before="93" w:afterLines="30" w:after="93"/>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tcPr>
          <w:p w:rsidR="00FC50A7" w:rsidRDefault="00C52F4B">
            <w:pPr>
              <w:spacing w:beforeLines="30" w:before="93" w:afterLines="30" w:after="93"/>
              <w:jc w:val="center"/>
              <w:rPr>
                <w:sz w:val="24"/>
                <w:szCs w:val="24"/>
              </w:rPr>
            </w:pPr>
            <w:r>
              <w:rPr>
                <w:rFonts w:hint="eastAsia"/>
                <w:sz w:val="24"/>
                <w:szCs w:val="24"/>
              </w:rPr>
              <w:t>2</w:t>
            </w:r>
          </w:p>
        </w:tc>
        <w:tc>
          <w:tcPr>
            <w:tcW w:w="1207" w:type="dxa"/>
            <w:vAlign w:val="center"/>
          </w:tcPr>
          <w:p w:rsidR="00FC50A7" w:rsidRDefault="00FC50A7">
            <w:pPr>
              <w:spacing w:beforeLines="30" w:before="93" w:afterLines="30" w:after="93"/>
              <w:rPr>
                <w:sz w:val="24"/>
                <w:szCs w:val="24"/>
              </w:rPr>
            </w:pPr>
          </w:p>
        </w:tc>
        <w:tc>
          <w:tcPr>
            <w:tcW w:w="1723" w:type="dxa"/>
            <w:vAlign w:val="center"/>
          </w:tcPr>
          <w:p w:rsidR="00FC50A7" w:rsidRDefault="00FC50A7">
            <w:pPr>
              <w:spacing w:beforeLines="30" w:before="93" w:afterLines="30" w:after="93"/>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ign w:val="center"/>
          </w:tcPr>
          <w:p w:rsidR="00FC50A7" w:rsidRDefault="00FC50A7">
            <w:pPr>
              <w:jc w:val="center"/>
              <w:rPr>
                <w:sz w:val="24"/>
                <w:szCs w:val="24"/>
              </w:rPr>
            </w:pPr>
          </w:p>
        </w:tc>
        <w:tc>
          <w:tcPr>
            <w:tcW w:w="827" w:type="dxa"/>
            <w:vAlign w:val="center"/>
          </w:tcPr>
          <w:p w:rsidR="00FC50A7" w:rsidRDefault="00C52F4B">
            <w:pPr>
              <w:jc w:val="center"/>
              <w:rPr>
                <w:sz w:val="24"/>
                <w:szCs w:val="24"/>
              </w:rPr>
            </w:pPr>
            <w:r>
              <w:rPr>
                <w:rFonts w:hint="eastAsia"/>
                <w:sz w:val="24"/>
                <w:szCs w:val="24"/>
              </w:rPr>
              <w:t>…</w:t>
            </w:r>
          </w:p>
        </w:tc>
        <w:tc>
          <w:tcPr>
            <w:tcW w:w="1207" w:type="dxa"/>
            <w:vAlign w:val="center"/>
          </w:tcPr>
          <w:p w:rsidR="00FC50A7" w:rsidRDefault="00FC50A7">
            <w:pPr>
              <w:rPr>
                <w:sz w:val="24"/>
                <w:szCs w:val="24"/>
              </w:rPr>
            </w:pPr>
          </w:p>
        </w:tc>
        <w:tc>
          <w:tcPr>
            <w:tcW w:w="1723" w:type="dxa"/>
            <w:vAlign w:val="center"/>
          </w:tcPr>
          <w:p w:rsidR="00FC50A7" w:rsidRDefault="00FC50A7">
            <w:pPr>
              <w:rPr>
                <w:sz w:val="24"/>
                <w:szCs w:val="24"/>
              </w:rPr>
            </w:pPr>
          </w:p>
        </w:tc>
        <w:tc>
          <w:tcPr>
            <w:tcW w:w="850" w:type="dxa"/>
            <w:vAlign w:val="center"/>
          </w:tcPr>
          <w:p w:rsidR="00FC50A7" w:rsidRDefault="00FC50A7">
            <w:pPr>
              <w:jc w:val="center"/>
              <w:rPr>
                <w:sz w:val="24"/>
                <w:szCs w:val="24"/>
              </w:rPr>
            </w:pPr>
          </w:p>
        </w:tc>
        <w:tc>
          <w:tcPr>
            <w:tcW w:w="785" w:type="dxa"/>
            <w:vAlign w:val="center"/>
          </w:tcPr>
          <w:p w:rsidR="00FC50A7" w:rsidRDefault="00FC50A7">
            <w:pPr>
              <w:jc w:val="center"/>
              <w:rPr>
                <w:sz w:val="24"/>
                <w:szCs w:val="24"/>
              </w:rPr>
            </w:pPr>
          </w:p>
        </w:tc>
        <w:tc>
          <w:tcPr>
            <w:tcW w:w="2589" w:type="dxa"/>
            <w:vAlign w:val="center"/>
          </w:tcPr>
          <w:p w:rsidR="00FC50A7" w:rsidRDefault="00FC50A7">
            <w:pPr>
              <w:jc w:val="center"/>
              <w:rPr>
                <w:sz w:val="24"/>
                <w:szCs w:val="24"/>
              </w:rPr>
            </w:pPr>
          </w:p>
        </w:tc>
      </w:tr>
      <w:tr w:rsidR="00FC50A7" w:rsidTr="00490881">
        <w:trPr>
          <w:cantSplit/>
          <w:trHeight w:val="539"/>
        </w:trPr>
        <w:tc>
          <w:tcPr>
            <w:tcW w:w="1625" w:type="dxa"/>
            <w:vMerge w:val="restart"/>
            <w:vAlign w:val="center"/>
          </w:tcPr>
          <w:p w:rsidR="00FC50A7" w:rsidRDefault="00C52F4B">
            <w:pPr>
              <w:spacing w:beforeLines="30" w:before="93" w:afterLines="30" w:after="93"/>
              <w:jc w:val="center"/>
              <w:rPr>
                <w:sz w:val="24"/>
                <w:szCs w:val="24"/>
              </w:rPr>
            </w:pPr>
            <w:r>
              <w:rPr>
                <w:rFonts w:hint="eastAsia"/>
                <w:sz w:val="24"/>
                <w:szCs w:val="24"/>
              </w:rPr>
              <w:t>其他</w:t>
            </w:r>
          </w:p>
          <w:p w:rsidR="00FC50A7" w:rsidRDefault="00C52F4B">
            <w:pPr>
              <w:spacing w:beforeLines="30" w:before="93" w:afterLines="30" w:after="93"/>
              <w:jc w:val="center"/>
              <w:rPr>
                <w:sz w:val="24"/>
                <w:szCs w:val="24"/>
              </w:rPr>
            </w:pPr>
            <w:r>
              <w:rPr>
                <w:rFonts w:hint="eastAsia"/>
                <w:sz w:val="24"/>
                <w:szCs w:val="24"/>
              </w:rPr>
              <w:t>（限</w:t>
            </w:r>
            <w:r>
              <w:rPr>
                <w:rFonts w:hint="eastAsia"/>
                <w:sz w:val="24"/>
                <w:szCs w:val="24"/>
              </w:rPr>
              <w:t>5</w:t>
            </w:r>
            <w:r>
              <w:rPr>
                <w:sz w:val="24"/>
                <w:szCs w:val="24"/>
              </w:rPr>
              <w:t>0</w:t>
            </w:r>
            <w:r>
              <w:rPr>
                <w:rFonts w:hint="eastAsia"/>
                <w:sz w:val="24"/>
                <w:szCs w:val="24"/>
              </w:rPr>
              <w:t>项）</w:t>
            </w:r>
          </w:p>
        </w:tc>
        <w:tc>
          <w:tcPr>
            <w:tcW w:w="827" w:type="dxa"/>
            <w:vAlign w:val="center"/>
          </w:tcPr>
          <w:p w:rsidR="00FC50A7" w:rsidRDefault="00C52F4B">
            <w:pPr>
              <w:spacing w:beforeLines="30" w:before="93" w:afterLines="30" w:after="93"/>
              <w:jc w:val="center"/>
              <w:rPr>
                <w:sz w:val="24"/>
                <w:szCs w:val="24"/>
              </w:rPr>
            </w:pPr>
            <w:r>
              <w:rPr>
                <w:rFonts w:hint="eastAsia"/>
                <w:sz w:val="24"/>
                <w:szCs w:val="24"/>
              </w:rPr>
              <w:t>1</w:t>
            </w:r>
          </w:p>
        </w:tc>
        <w:tc>
          <w:tcPr>
            <w:tcW w:w="1207" w:type="dxa"/>
            <w:vAlign w:val="center"/>
          </w:tcPr>
          <w:p w:rsidR="00FC50A7" w:rsidRDefault="00FC50A7">
            <w:pPr>
              <w:spacing w:beforeLines="30" w:before="93" w:afterLines="30" w:after="93"/>
              <w:rPr>
                <w:sz w:val="24"/>
                <w:szCs w:val="24"/>
              </w:rPr>
            </w:pPr>
          </w:p>
        </w:tc>
        <w:tc>
          <w:tcPr>
            <w:tcW w:w="1723" w:type="dxa"/>
            <w:vAlign w:val="center"/>
          </w:tcPr>
          <w:p w:rsidR="00FC50A7" w:rsidRDefault="00FC50A7">
            <w:pPr>
              <w:spacing w:beforeLines="30" w:before="93" w:afterLines="30" w:after="93"/>
              <w:rPr>
                <w:sz w:val="24"/>
                <w:szCs w:val="24"/>
              </w:rPr>
            </w:pPr>
          </w:p>
        </w:tc>
        <w:tc>
          <w:tcPr>
            <w:tcW w:w="850" w:type="dxa"/>
            <w:vAlign w:val="center"/>
          </w:tcPr>
          <w:p w:rsidR="00FC50A7" w:rsidRDefault="00FC50A7">
            <w:pPr>
              <w:spacing w:beforeLines="30" w:before="93" w:afterLines="30" w:after="93"/>
              <w:rPr>
                <w:sz w:val="24"/>
                <w:szCs w:val="24"/>
              </w:rPr>
            </w:pPr>
          </w:p>
        </w:tc>
        <w:tc>
          <w:tcPr>
            <w:tcW w:w="785" w:type="dxa"/>
            <w:vAlign w:val="center"/>
          </w:tcPr>
          <w:p w:rsidR="00FC50A7" w:rsidRDefault="00FC50A7">
            <w:pPr>
              <w:spacing w:beforeLines="30" w:before="93" w:afterLines="30" w:after="93"/>
              <w:rPr>
                <w:sz w:val="24"/>
                <w:szCs w:val="24"/>
              </w:rPr>
            </w:pPr>
          </w:p>
        </w:tc>
        <w:tc>
          <w:tcPr>
            <w:tcW w:w="2589" w:type="dxa"/>
            <w:vAlign w:val="center"/>
          </w:tcPr>
          <w:p w:rsidR="00FC50A7" w:rsidRDefault="00FC50A7">
            <w:pPr>
              <w:spacing w:beforeLines="30" w:before="93" w:afterLines="30" w:after="93"/>
              <w:rPr>
                <w:sz w:val="24"/>
                <w:szCs w:val="24"/>
              </w:rPr>
            </w:pPr>
          </w:p>
        </w:tc>
      </w:tr>
      <w:tr w:rsidR="00FC50A7" w:rsidTr="00490881">
        <w:trPr>
          <w:cantSplit/>
          <w:trHeight w:val="539"/>
        </w:trPr>
        <w:tc>
          <w:tcPr>
            <w:tcW w:w="1625" w:type="dxa"/>
            <w:vMerge/>
            <w:vAlign w:val="center"/>
          </w:tcPr>
          <w:p w:rsidR="00FC50A7" w:rsidRDefault="00FC50A7">
            <w:pPr>
              <w:spacing w:beforeLines="30" w:before="93" w:afterLines="30" w:after="93"/>
              <w:rPr>
                <w:sz w:val="24"/>
                <w:szCs w:val="24"/>
              </w:rPr>
            </w:pPr>
          </w:p>
        </w:tc>
        <w:tc>
          <w:tcPr>
            <w:tcW w:w="827" w:type="dxa"/>
            <w:vAlign w:val="center"/>
          </w:tcPr>
          <w:p w:rsidR="00FC50A7" w:rsidRDefault="00C52F4B">
            <w:pPr>
              <w:spacing w:beforeLines="30" w:before="93" w:afterLines="30" w:after="93"/>
              <w:jc w:val="center"/>
              <w:rPr>
                <w:sz w:val="24"/>
                <w:szCs w:val="24"/>
              </w:rPr>
            </w:pPr>
            <w:r>
              <w:rPr>
                <w:rFonts w:hint="eastAsia"/>
                <w:sz w:val="24"/>
                <w:szCs w:val="24"/>
              </w:rPr>
              <w:t>2</w:t>
            </w:r>
          </w:p>
        </w:tc>
        <w:tc>
          <w:tcPr>
            <w:tcW w:w="1207" w:type="dxa"/>
            <w:vAlign w:val="center"/>
          </w:tcPr>
          <w:p w:rsidR="00FC50A7" w:rsidRDefault="00FC50A7">
            <w:pPr>
              <w:spacing w:beforeLines="30" w:before="93" w:afterLines="30" w:after="93"/>
              <w:rPr>
                <w:sz w:val="24"/>
                <w:szCs w:val="24"/>
              </w:rPr>
            </w:pPr>
          </w:p>
        </w:tc>
        <w:tc>
          <w:tcPr>
            <w:tcW w:w="1723" w:type="dxa"/>
            <w:vAlign w:val="center"/>
          </w:tcPr>
          <w:p w:rsidR="00FC50A7" w:rsidRDefault="00FC50A7">
            <w:pPr>
              <w:spacing w:beforeLines="30" w:before="93" w:afterLines="30" w:after="93"/>
              <w:rPr>
                <w:sz w:val="24"/>
                <w:szCs w:val="24"/>
              </w:rPr>
            </w:pPr>
          </w:p>
        </w:tc>
        <w:tc>
          <w:tcPr>
            <w:tcW w:w="850" w:type="dxa"/>
            <w:vAlign w:val="center"/>
          </w:tcPr>
          <w:p w:rsidR="00FC50A7" w:rsidRDefault="00FC50A7">
            <w:pPr>
              <w:spacing w:beforeLines="30" w:before="93" w:afterLines="30" w:after="93"/>
              <w:rPr>
                <w:sz w:val="24"/>
                <w:szCs w:val="24"/>
              </w:rPr>
            </w:pPr>
          </w:p>
        </w:tc>
        <w:tc>
          <w:tcPr>
            <w:tcW w:w="785" w:type="dxa"/>
            <w:vAlign w:val="center"/>
          </w:tcPr>
          <w:p w:rsidR="00FC50A7" w:rsidRDefault="00FC50A7">
            <w:pPr>
              <w:spacing w:beforeLines="30" w:before="93" w:afterLines="30" w:after="93"/>
              <w:rPr>
                <w:sz w:val="24"/>
                <w:szCs w:val="24"/>
              </w:rPr>
            </w:pPr>
          </w:p>
        </w:tc>
        <w:tc>
          <w:tcPr>
            <w:tcW w:w="2589" w:type="dxa"/>
            <w:vAlign w:val="center"/>
          </w:tcPr>
          <w:p w:rsidR="00FC50A7" w:rsidRDefault="00FC50A7">
            <w:pPr>
              <w:spacing w:beforeLines="30" w:before="93" w:afterLines="30" w:after="93"/>
              <w:rPr>
                <w:sz w:val="24"/>
                <w:szCs w:val="24"/>
              </w:rPr>
            </w:pPr>
          </w:p>
        </w:tc>
      </w:tr>
      <w:tr w:rsidR="00FC50A7" w:rsidTr="00490881">
        <w:trPr>
          <w:cantSplit/>
          <w:trHeight w:val="539"/>
        </w:trPr>
        <w:tc>
          <w:tcPr>
            <w:tcW w:w="1625" w:type="dxa"/>
            <w:vMerge/>
            <w:vAlign w:val="center"/>
          </w:tcPr>
          <w:p w:rsidR="00FC50A7" w:rsidRDefault="00FC50A7">
            <w:pPr>
              <w:spacing w:beforeLines="30" w:before="93" w:afterLines="30" w:after="93"/>
              <w:rPr>
                <w:sz w:val="24"/>
                <w:szCs w:val="24"/>
              </w:rPr>
            </w:pPr>
          </w:p>
        </w:tc>
        <w:tc>
          <w:tcPr>
            <w:tcW w:w="827" w:type="dxa"/>
            <w:vAlign w:val="center"/>
          </w:tcPr>
          <w:p w:rsidR="00FC50A7" w:rsidRDefault="00C52F4B">
            <w:pPr>
              <w:spacing w:beforeLines="30" w:before="93" w:afterLines="30" w:after="93"/>
              <w:jc w:val="center"/>
              <w:rPr>
                <w:sz w:val="24"/>
                <w:szCs w:val="24"/>
              </w:rPr>
            </w:pPr>
            <w:r>
              <w:rPr>
                <w:rFonts w:hint="eastAsia"/>
                <w:sz w:val="24"/>
                <w:szCs w:val="24"/>
              </w:rPr>
              <w:t>…</w:t>
            </w:r>
          </w:p>
        </w:tc>
        <w:tc>
          <w:tcPr>
            <w:tcW w:w="1207" w:type="dxa"/>
            <w:vAlign w:val="center"/>
          </w:tcPr>
          <w:p w:rsidR="00FC50A7" w:rsidRDefault="00FC50A7">
            <w:pPr>
              <w:spacing w:beforeLines="30" w:before="93" w:afterLines="30" w:after="93"/>
              <w:rPr>
                <w:sz w:val="24"/>
                <w:szCs w:val="24"/>
              </w:rPr>
            </w:pPr>
          </w:p>
        </w:tc>
        <w:tc>
          <w:tcPr>
            <w:tcW w:w="1723" w:type="dxa"/>
            <w:vAlign w:val="center"/>
          </w:tcPr>
          <w:p w:rsidR="00FC50A7" w:rsidRDefault="00FC50A7">
            <w:pPr>
              <w:spacing w:beforeLines="30" w:before="93" w:afterLines="30" w:after="93"/>
              <w:rPr>
                <w:sz w:val="24"/>
                <w:szCs w:val="24"/>
              </w:rPr>
            </w:pPr>
          </w:p>
        </w:tc>
        <w:tc>
          <w:tcPr>
            <w:tcW w:w="850" w:type="dxa"/>
            <w:vAlign w:val="center"/>
          </w:tcPr>
          <w:p w:rsidR="00FC50A7" w:rsidRDefault="00FC50A7">
            <w:pPr>
              <w:spacing w:beforeLines="30" w:before="93" w:afterLines="30" w:after="93"/>
              <w:rPr>
                <w:sz w:val="24"/>
                <w:szCs w:val="24"/>
              </w:rPr>
            </w:pPr>
          </w:p>
        </w:tc>
        <w:tc>
          <w:tcPr>
            <w:tcW w:w="785" w:type="dxa"/>
            <w:vAlign w:val="center"/>
          </w:tcPr>
          <w:p w:rsidR="00FC50A7" w:rsidRDefault="00FC50A7">
            <w:pPr>
              <w:spacing w:beforeLines="30" w:before="93" w:afterLines="30" w:after="93"/>
              <w:rPr>
                <w:sz w:val="24"/>
                <w:szCs w:val="24"/>
              </w:rPr>
            </w:pPr>
          </w:p>
        </w:tc>
        <w:tc>
          <w:tcPr>
            <w:tcW w:w="2589" w:type="dxa"/>
            <w:vAlign w:val="center"/>
          </w:tcPr>
          <w:p w:rsidR="00FC50A7" w:rsidRDefault="00FC50A7">
            <w:pPr>
              <w:spacing w:beforeLines="30" w:before="93" w:afterLines="30" w:after="93"/>
              <w:rPr>
                <w:sz w:val="24"/>
                <w:szCs w:val="24"/>
              </w:rPr>
            </w:pPr>
          </w:p>
        </w:tc>
      </w:tr>
    </w:tbl>
    <w:p w:rsidR="00FC50A7" w:rsidRDefault="00FC50A7">
      <w:pPr>
        <w:widowControl/>
        <w:tabs>
          <w:tab w:val="left" w:pos="1013"/>
        </w:tabs>
        <w:ind w:rightChars="-94" w:right="-301"/>
        <w:jc w:val="left"/>
        <w:rPr>
          <w:rFonts w:eastAsia="宋体"/>
          <w:szCs w:val="24"/>
        </w:rPr>
      </w:pPr>
    </w:p>
    <w:p w:rsidR="00FC50A7" w:rsidRDefault="00C52F4B">
      <w:pPr>
        <w:widowControl/>
        <w:tabs>
          <w:tab w:val="left" w:pos="1013"/>
        </w:tabs>
        <w:ind w:rightChars="-94" w:right="-301" w:firstLineChars="200" w:firstLine="562"/>
        <w:jc w:val="left"/>
        <w:rPr>
          <w:rFonts w:ascii="仿宋_GB2312" w:hAnsi="仿宋_GB2312" w:cs="仿宋_GB2312"/>
          <w:sz w:val="28"/>
          <w:szCs w:val="28"/>
        </w:rPr>
      </w:pPr>
      <w:r>
        <w:rPr>
          <w:rFonts w:ascii="宋体" w:eastAsia="宋体" w:hAnsi="宋体" w:cs="宋体" w:hint="eastAsia"/>
          <w:b/>
          <w:bCs/>
          <w:sz w:val="28"/>
          <w:szCs w:val="28"/>
        </w:rPr>
        <w:lastRenderedPageBreak/>
        <w:t>填表说明：</w:t>
      </w:r>
      <w:r>
        <w:rPr>
          <w:rFonts w:ascii="仿宋_GB2312" w:hAnsi="仿宋_GB2312" w:cs="仿宋_GB2312" w:hint="eastAsia"/>
          <w:sz w:val="28"/>
          <w:szCs w:val="28"/>
        </w:rPr>
        <w:t>1.“国家级”指中央机关、部委及教育部</w:t>
      </w:r>
      <w:proofErr w:type="gramStart"/>
      <w:r>
        <w:rPr>
          <w:rFonts w:ascii="仿宋_GB2312" w:hAnsi="仿宋_GB2312" w:cs="仿宋_GB2312" w:hint="eastAsia"/>
          <w:sz w:val="28"/>
          <w:szCs w:val="28"/>
        </w:rPr>
        <w:t>所属教指委</w:t>
      </w:r>
      <w:proofErr w:type="gramEnd"/>
      <w:r>
        <w:rPr>
          <w:rFonts w:ascii="仿宋_GB2312" w:hAnsi="仿宋_GB2312" w:cs="仿宋_GB2312" w:hint="eastAsia"/>
          <w:sz w:val="28"/>
          <w:szCs w:val="28"/>
        </w:rPr>
        <w:t>、学位委、教育科学规划办等授予的全国性教育教学项目或奖励；“省级”指由省级机关（教育部门独立或参与）授予的全省性教育教学类项目或奖励。</w:t>
      </w:r>
    </w:p>
    <w:p w:rsidR="00FC50A7" w:rsidRDefault="00C52F4B">
      <w:pPr>
        <w:widowControl/>
        <w:numPr>
          <w:ilvl w:val="0"/>
          <w:numId w:val="3"/>
        </w:numPr>
        <w:tabs>
          <w:tab w:val="left" w:pos="1013"/>
        </w:tabs>
        <w:ind w:rightChars="-94" w:right="-301" w:firstLineChars="200" w:firstLine="560"/>
        <w:jc w:val="left"/>
        <w:rPr>
          <w:rFonts w:ascii="仿宋_GB2312" w:hAnsi="仿宋_GB2312" w:cs="仿宋_GB2312"/>
          <w:sz w:val="28"/>
          <w:szCs w:val="28"/>
        </w:rPr>
      </w:pPr>
      <w:r>
        <w:rPr>
          <w:rFonts w:ascii="仿宋_GB2312" w:hAnsi="仿宋_GB2312" w:cs="仿宋_GB2312" w:hint="eastAsia"/>
          <w:sz w:val="28"/>
          <w:szCs w:val="28"/>
        </w:rPr>
        <w:t>专业建设指本专业获得省部级专业、平台、课程、教材、教改、教学成果等建设项目支持情况。</w:t>
      </w:r>
    </w:p>
    <w:p w:rsidR="00FC50A7" w:rsidRDefault="00C52F4B">
      <w:pPr>
        <w:widowControl/>
        <w:tabs>
          <w:tab w:val="left" w:pos="1013"/>
        </w:tabs>
        <w:ind w:rightChars="-94" w:right="-301" w:firstLineChars="200" w:firstLine="560"/>
        <w:jc w:val="left"/>
        <w:rPr>
          <w:rFonts w:ascii="仿宋_GB2312" w:hAnsi="仿宋_GB2312" w:cs="仿宋_GB2312"/>
          <w:sz w:val="28"/>
          <w:szCs w:val="28"/>
        </w:rPr>
      </w:pPr>
      <w:r>
        <w:rPr>
          <w:rFonts w:ascii="仿宋_GB2312" w:hAnsi="仿宋_GB2312" w:cs="仿宋_GB2312" w:hint="eastAsia"/>
          <w:sz w:val="28"/>
          <w:szCs w:val="28"/>
        </w:rPr>
        <w:t>3.其他指本专业教师和学生获得的省部级及以上与专业建设相关的荣誉、奖励。</w:t>
      </w:r>
    </w:p>
    <w:p w:rsidR="00FC50A7" w:rsidRDefault="00C52F4B">
      <w:pPr>
        <w:widowControl/>
        <w:jc w:val="left"/>
        <w:rPr>
          <w:rFonts w:ascii="楷体" w:eastAsia="楷体" w:hAnsi="楷体" w:cs="宋体"/>
          <w:b/>
          <w:kern w:val="0"/>
        </w:rPr>
      </w:pPr>
      <w:r>
        <w:rPr>
          <w:rFonts w:ascii="仿宋_GB2312" w:hAnsi="仿宋_GB2312" w:cs="仿宋_GB2312" w:hint="eastAsia"/>
          <w:sz w:val="28"/>
          <w:szCs w:val="28"/>
        </w:rPr>
        <w:br w:type="page"/>
      </w:r>
      <w:r>
        <w:rPr>
          <w:rFonts w:ascii="楷体" w:eastAsia="楷体" w:hAnsi="楷体" w:cs="宋体" w:hint="eastAsia"/>
          <w:b/>
          <w:kern w:val="0"/>
        </w:rPr>
        <w:lastRenderedPageBreak/>
        <w:t>5</w:t>
      </w:r>
      <w:r>
        <w:rPr>
          <w:rFonts w:ascii="楷体" w:eastAsia="楷体" w:hAnsi="楷体" w:cs="宋体"/>
          <w:b/>
          <w:kern w:val="0"/>
        </w:rPr>
        <w:t>.专业定位</w:t>
      </w:r>
      <w:r>
        <w:rPr>
          <w:rFonts w:ascii="楷体" w:eastAsia="楷体" w:hAnsi="楷体" w:cs="宋体" w:hint="eastAsia"/>
          <w:b/>
          <w:kern w:val="0"/>
        </w:rPr>
        <w:t>、</w:t>
      </w:r>
      <w:r>
        <w:rPr>
          <w:rFonts w:ascii="楷体" w:eastAsia="楷体" w:hAnsi="楷体" w:cs="宋体"/>
          <w:b/>
          <w:kern w:val="0"/>
        </w:rPr>
        <w:t>历史沿革和特色优势</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FC50A7" w:rsidTr="00490881">
        <w:trPr>
          <w:trHeight w:val="6236"/>
        </w:trPr>
        <w:tc>
          <w:tcPr>
            <w:tcW w:w="9606" w:type="dxa"/>
          </w:tcPr>
          <w:p w:rsidR="00FC50A7" w:rsidRDefault="00C52F4B">
            <w:pPr>
              <w:spacing w:line="0" w:lineRule="atLeast"/>
              <w:jc w:val="left"/>
              <w:rPr>
                <w:rFonts w:ascii="仿宋" w:eastAsia="仿宋" w:hAnsi="仿宋"/>
                <w:bCs/>
                <w:szCs w:val="21"/>
              </w:rPr>
            </w:pPr>
            <w:r>
              <w:rPr>
                <w:rFonts w:ascii="仿宋" w:eastAsia="仿宋" w:hAnsi="仿宋" w:hint="eastAsia"/>
                <w:bCs/>
                <w:szCs w:val="21"/>
              </w:rPr>
              <w:t>（限</w:t>
            </w:r>
            <w:r>
              <w:rPr>
                <w:rFonts w:ascii="仿宋" w:eastAsia="仿宋" w:hAnsi="仿宋"/>
                <w:bCs/>
                <w:szCs w:val="21"/>
              </w:rPr>
              <w:t>500字以内</w:t>
            </w:r>
            <w:r>
              <w:rPr>
                <w:rFonts w:ascii="仿宋" w:eastAsia="仿宋" w:hAnsi="仿宋" w:hint="eastAsia"/>
                <w:bCs/>
                <w:szCs w:val="21"/>
              </w:rPr>
              <w:t>）</w:t>
            </w:r>
          </w:p>
        </w:tc>
      </w:tr>
    </w:tbl>
    <w:p w:rsidR="00FC50A7" w:rsidRDefault="00C52F4B">
      <w:pPr>
        <w:widowControl/>
        <w:jc w:val="left"/>
        <w:rPr>
          <w:rFonts w:ascii="楷体" w:eastAsia="楷体" w:hAnsi="楷体" w:cs="宋体"/>
          <w:b/>
          <w:kern w:val="0"/>
        </w:rPr>
      </w:pPr>
      <w:r>
        <w:rPr>
          <w:rFonts w:ascii="楷体" w:eastAsia="楷体" w:hAnsi="楷体" w:cs="宋体" w:hint="eastAsia"/>
          <w:b/>
          <w:kern w:val="0"/>
        </w:rPr>
        <w:t>6</w:t>
      </w:r>
      <w:r>
        <w:rPr>
          <w:rFonts w:ascii="楷体" w:eastAsia="楷体" w:hAnsi="楷体" w:cs="宋体"/>
          <w:b/>
          <w:kern w:val="0"/>
        </w:rPr>
        <w:t>.深化专业</w:t>
      </w:r>
      <w:r>
        <w:rPr>
          <w:rFonts w:ascii="楷体" w:eastAsia="楷体" w:hAnsi="楷体" w:cs="宋体" w:hint="eastAsia"/>
          <w:b/>
          <w:kern w:val="0"/>
        </w:rPr>
        <w:t>综合</w:t>
      </w:r>
      <w:r>
        <w:rPr>
          <w:rFonts w:ascii="楷体" w:eastAsia="楷体" w:hAnsi="楷体" w:cs="宋体"/>
          <w:b/>
          <w:kern w:val="0"/>
        </w:rPr>
        <w:t>改革的主要</w:t>
      </w:r>
      <w:r>
        <w:rPr>
          <w:rFonts w:ascii="楷体" w:eastAsia="楷体" w:hAnsi="楷体" w:cs="宋体" w:hint="eastAsia"/>
          <w:b/>
          <w:kern w:val="0"/>
        </w:rPr>
        <w:t>举措和成效</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FC50A7" w:rsidTr="00490881">
        <w:trPr>
          <w:trHeight w:val="6236"/>
        </w:trPr>
        <w:tc>
          <w:tcPr>
            <w:tcW w:w="9606" w:type="dxa"/>
          </w:tcPr>
          <w:p w:rsidR="00FC50A7" w:rsidRDefault="00C52F4B">
            <w:pPr>
              <w:spacing w:line="0" w:lineRule="atLeast"/>
              <w:jc w:val="left"/>
              <w:rPr>
                <w:rFonts w:ascii="方正小标宋_GBK"/>
                <w:b/>
                <w:bCs/>
                <w:szCs w:val="21"/>
              </w:rPr>
            </w:pPr>
            <w:r>
              <w:rPr>
                <w:rFonts w:ascii="仿宋" w:eastAsia="仿宋" w:hAnsi="仿宋" w:hint="eastAsia"/>
                <w:bCs/>
                <w:szCs w:val="21"/>
              </w:rPr>
              <w:t>（限</w:t>
            </w:r>
            <w:r>
              <w:rPr>
                <w:rFonts w:ascii="仿宋" w:eastAsia="仿宋" w:hAnsi="仿宋"/>
                <w:bCs/>
                <w:szCs w:val="21"/>
              </w:rPr>
              <w:t>1000字以内</w:t>
            </w:r>
            <w:r>
              <w:rPr>
                <w:rFonts w:ascii="仿宋" w:eastAsia="仿宋" w:hAnsi="仿宋" w:hint="eastAsia"/>
                <w:bCs/>
                <w:szCs w:val="21"/>
              </w:rPr>
              <w:t>）</w:t>
            </w:r>
          </w:p>
        </w:tc>
      </w:tr>
    </w:tbl>
    <w:p w:rsidR="00FC50A7" w:rsidRDefault="00C52F4B">
      <w:pPr>
        <w:widowControl/>
        <w:jc w:val="left"/>
        <w:rPr>
          <w:rFonts w:ascii="楷体" w:eastAsia="楷体" w:hAnsi="楷体" w:cs="宋体"/>
          <w:b/>
          <w:kern w:val="0"/>
        </w:rPr>
      </w:pPr>
      <w:r>
        <w:rPr>
          <w:rFonts w:ascii="楷体" w:eastAsia="楷体" w:hAnsi="楷体" w:cs="宋体"/>
          <w:b/>
          <w:kern w:val="0"/>
        </w:rPr>
        <w:br w:type="page"/>
      </w:r>
      <w:r>
        <w:rPr>
          <w:rFonts w:ascii="楷体" w:eastAsia="楷体" w:hAnsi="楷体" w:cs="宋体" w:hint="eastAsia"/>
          <w:b/>
          <w:kern w:val="0"/>
        </w:rPr>
        <w:lastRenderedPageBreak/>
        <w:t>7</w:t>
      </w:r>
      <w:r>
        <w:rPr>
          <w:rFonts w:ascii="楷体" w:eastAsia="楷体" w:hAnsi="楷体" w:cs="宋体"/>
          <w:b/>
          <w:kern w:val="0"/>
        </w:rPr>
        <w:t>.加强师资队伍和基层教学组织建设的主要举措及成效</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FC50A7" w:rsidTr="00490881">
        <w:trPr>
          <w:trHeight w:val="6236"/>
        </w:trPr>
        <w:tc>
          <w:tcPr>
            <w:tcW w:w="9606" w:type="dxa"/>
          </w:tcPr>
          <w:p w:rsidR="00FC50A7" w:rsidRDefault="00C52F4B">
            <w:pPr>
              <w:spacing w:line="0" w:lineRule="atLeast"/>
              <w:jc w:val="left"/>
              <w:rPr>
                <w:rFonts w:ascii="方正小标宋_GBK"/>
                <w:b/>
                <w:bCs/>
                <w:szCs w:val="21"/>
              </w:rPr>
            </w:pPr>
            <w:r>
              <w:rPr>
                <w:rFonts w:ascii="仿宋" w:eastAsia="仿宋" w:hAnsi="仿宋" w:hint="eastAsia"/>
                <w:bCs/>
                <w:szCs w:val="21"/>
              </w:rPr>
              <w:t>（限</w:t>
            </w:r>
            <w:r>
              <w:rPr>
                <w:rFonts w:ascii="仿宋" w:eastAsia="仿宋" w:hAnsi="仿宋"/>
                <w:bCs/>
                <w:szCs w:val="21"/>
              </w:rPr>
              <w:t>500字以内</w:t>
            </w:r>
            <w:r>
              <w:rPr>
                <w:rFonts w:ascii="仿宋" w:eastAsia="仿宋" w:hAnsi="仿宋" w:hint="eastAsia"/>
                <w:bCs/>
                <w:szCs w:val="21"/>
              </w:rPr>
              <w:t>）</w:t>
            </w:r>
          </w:p>
        </w:tc>
      </w:tr>
    </w:tbl>
    <w:p w:rsidR="00FC50A7" w:rsidRDefault="00C52F4B">
      <w:pPr>
        <w:rPr>
          <w:rFonts w:ascii="楷体" w:eastAsia="楷体" w:hAnsi="楷体" w:cs="宋体"/>
          <w:b/>
          <w:kern w:val="0"/>
        </w:rPr>
      </w:pPr>
      <w:r>
        <w:rPr>
          <w:rFonts w:ascii="楷体" w:eastAsia="楷体" w:hAnsi="楷体" w:cs="宋体" w:hint="eastAsia"/>
          <w:b/>
          <w:kern w:val="0"/>
        </w:rPr>
        <w:t>8.加强专业教学质量保障体系建设的主要举措和成效</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FC50A7" w:rsidTr="00490881">
        <w:trPr>
          <w:trHeight w:val="6236"/>
        </w:trPr>
        <w:tc>
          <w:tcPr>
            <w:tcW w:w="9606" w:type="dxa"/>
          </w:tcPr>
          <w:p w:rsidR="00FC50A7" w:rsidRDefault="00C52F4B">
            <w:pPr>
              <w:spacing w:line="0" w:lineRule="atLeast"/>
              <w:jc w:val="left"/>
              <w:rPr>
                <w:rFonts w:ascii="方正小标宋_GBK"/>
                <w:b/>
                <w:bCs/>
                <w:szCs w:val="21"/>
              </w:rPr>
            </w:pPr>
            <w:r>
              <w:rPr>
                <w:rFonts w:ascii="仿宋" w:eastAsia="仿宋" w:hAnsi="仿宋" w:hint="eastAsia"/>
                <w:bCs/>
                <w:szCs w:val="21"/>
              </w:rPr>
              <w:t>（限</w:t>
            </w:r>
            <w:r>
              <w:rPr>
                <w:rFonts w:ascii="仿宋" w:eastAsia="仿宋" w:hAnsi="仿宋"/>
                <w:bCs/>
                <w:szCs w:val="21"/>
              </w:rPr>
              <w:t>500字以内</w:t>
            </w:r>
            <w:r>
              <w:rPr>
                <w:rFonts w:ascii="仿宋" w:eastAsia="仿宋" w:hAnsi="仿宋" w:hint="eastAsia"/>
                <w:bCs/>
                <w:szCs w:val="21"/>
              </w:rPr>
              <w:t>）</w:t>
            </w:r>
          </w:p>
        </w:tc>
      </w:tr>
    </w:tbl>
    <w:p w:rsidR="00FC50A7" w:rsidRDefault="00C52F4B">
      <w:pPr>
        <w:rPr>
          <w:rFonts w:ascii="黑体" w:eastAsia="黑体" w:hAnsi="黑体"/>
          <w:sz w:val="36"/>
          <w:szCs w:val="36"/>
        </w:rPr>
      </w:pPr>
      <w:r>
        <w:rPr>
          <w:rFonts w:ascii="楷体" w:eastAsia="楷体" w:hAnsi="楷体" w:cs="宋体"/>
          <w:b/>
          <w:kern w:val="0"/>
        </w:rPr>
        <w:br w:type="page"/>
      </w:r>
      <w:r>
        <w:rPr>
          <w:rFonts w:ascii="楷体" w:eastAsia="楷体" w:hAnsi="楷体" w:cs="宋体" w:hint="eastAsia"/>
          <w:b/>
          <w:kern w:val="0"/>
        </w:rPr>
        <w:lastRenderedPageBreak/>
        <w:t>9</w:t>
      </w:r>
      <w:r>
        <w:rPr>
          <w:rFonts w:ascii="楷体" w:eastAsia="楷体" w:hAnsi="楷体" w:cs="宋体"/>
          <w:b/>
          <w:kern w:val="0"/>
        </w:rPr>
        <w:t>.毕业生培养质量的跟踪调查结果和外部评价</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4"/>
      </w:tblGrid>
      <w:tr w:rsidR="00FC50A7" w:rsidTr="00490881">
        <w:trPr>
          <w:trHeight w:val="6236"/>
        </w:trPr>
        <w:tc>
          <w:tcPr>
            <w:tcW w:w="9464" w:type="dxa"/>
          </w:tcPr>
          <w:p w:rsidR="00FC50A7" w:rsidRDefault="00C52F4B">
            <w:pPr>
              <w:spacing w:line="0" w:lineRule="atLeast"/>
              <w:jc w:val="left"/>
              <w:rPr>
                <w:rFonts w:ascii="方正小标宋_GBK"/>
                <w:b/>
                <w:bCs/>
                <w:szCs w:val="21"/>
              </w:rPr>
            </w:pPr>
            <w:r>
              <w:rPr>
                <w:rFonts w:ascii="仿宋" w:eastAsia="仿宋" w:hAnsi="仿宋" w:hint="eastAsia"/>
                <w:bCs/>
                <w:szCs w:val="21"/>
              </w:rPr>
              <w:t>（限</w:t>
            </w:r>
            <w:r>
              <w:rPr>
                <w:rFonts w:ascii="仿宋" w:eastAsia="仿宋" w:hAnsi="仿宋"/>
                <w:bCs/>
                <w:szCs w:val="21"/>
              </w:rPr>
              <w:t>500字以内</w:t>
            </w:r>
            <w:r>
              <w:rPr>
                <w:rFonts w:ascii="仿宋" w:eastAsia="仿宋" w:hAnsi="仿宋" w:hint="eastAsia"/>
                <w:bCs/>
                <w:szCs w:val="21"/>
              </w:rPr>
              <w:t>）</w:t>
            </w:r>
          </w:p>
        </w:tc>
      </w:tr>
    </w:tbl>
    <w:p w:rsidR="00FC50A7" w:rsidRDefault="00C52F4B">
      <w:pPr>
        <w:rPr>
          <w:rFonts w:ascii="黑体" w:eastAsia="黑体" w:hAnsi="黑体"/>
          <w:sz w:val="36"/>
          <w:szCs w:val="36"/>
        </w:rPr>
      </w:pPr>
      <w:r>
        <w:rPr>
          <w:rFonts w:ascii="黑体" w:eastAsia="黑体" w:hAnsi="黑体" w:cs="宋体" w:hint="eastAsia"/>
          <w:b/>
          <w:kern w:val="0"/>
        </w:rPr>
        <w:t>三、</w:t>
      </w:r>
      <w:r>
        <w:rPr>
          <w:rFonts w:ascii="黑体" w:eastAsia="黑体" w:hAnsi="黑体" w:cs="宋体"/>
          <w:b/>
          <w:kern w:val="0"/>
        </w:rPr>
        <w:t>下一步推进专业建设和改革的主要思路</w:t>
      </w:r>
      <w:r>
        <w:rPr>
          <w:rFonts w:ascii="黑体" w:eastAsia="黑体" w:hAnsi="黑体" w:cs="宋体" w:hint="eastAsia"/>
          <w:b/>
          <w:kern w:val="0"/>
        </w:rPr>
        <w:t>及</w:t>
      </w:r>
      <w:r>
        <w:rPr>
          <w:rFonts w:ascii="黑体" w:eastAsia="黑体" w:hAnsi="黑体" w:cs="宋体"/>
          <w:b/>
          <w:kern w:val="0"/>
        </w:rPr>
        <w:t>举措</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4"/>
      </w:tblGrid>
      <w:tr w:rsidR="00FC50A7" w:rsidTr="00490881">
        <w:trPr>
          <w:trHeight w:val="5699"/>
        </w:trPr>
        <w:tc>
          <w:tcPr>
            <w:tcW w:w="9464" w:type="dxa"/>
          </w:tcPr>
          <w:p w:rsidR="00FC50A7" w:rsidRDefault="00C52F4B">
            <w:pPr>
              <w:spacing w:line="0" w:lineRule="atLeast"/>
              <w:jc w:val="left"/>
              <w:rPr>
                <w:rFonts w:ascii="方正小标宋_GBK"/>
                <w:b/>
                <w:bCs/>
                <w:szCs w:val="21"/>
              </w:rPr>
            </w:pPr>
            <w:bookmarkStart w:id="1" w:name="_Hlk2001382"/>
            <w:r>
              <w:rPr>
                <w:rFonts w:ascii="仿宋" w:eastAsia="仿宋" w:hAnsi="仿宋" w:hint="eastAsia"/>
                <w:bCs/>
                <w:szCs w:val="21"/>
              </w:rPr>
              <w:t>（限</w:t>
            </w:r>
            <w:r>
              <w:rPr>
                <w:rFonts w:ascii="仿宋" w:eastAsia="仿宋" w:hAnsi="仿宋"/>
                <w:bCs/>
                <w:szCs w:val="21"/>
              </w:rPr>
              <w:t>800字以内</w:t>
            </w:r>
            <w:r>
              <w:rPr>
                <w:rFonts w:ascii="仿宋" w:eastAsia="仿宋" w:hAnsi="仿宋" w:hint="eastAsia"/>
                <w:bCs/>
                <w:szCs w:val="21"/>
              </w:rPr>
              <w:t>）</w:t>
            </w:r>
          </w:p>
        </w:tc>
      </w:tr>
      <w:bookmarkEnd w:id="1"/>
    </w:tbl>
    <w:p w:rsidR="00FC50A7" w:rsidRDefault="00FC50A7"/>
    <w:sectPr w:rsidR="00FC50A7" w:rsidSect="006F68CA">
      <w:footerReference w:type="default" r:id="rId10"/>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F08" w:rsidRDefault="00712F08">
      <w:r>
        <w:separator/>
      </w:r>
    </w:p>
  </w:endnote>
  <w:endnote w:type="continuationSeparator" w:id="0">
    <w:p w:rsidR="00712F08" w:rsidRDefault="0071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隶书">
    <w:altName w:val="微软雅黑"/>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0A7" w:rsidRDefault="00C52F4B">
    <w:pPr>
      <w:pStyle w:val="a3"/>
      <w:jc w:val="center"/>
    </w:pPr>
    <w:r>
      <w:fldChar w:fldCharType="begin"/>
    </w:r>
    <w:r>
      <w:instrText>PAGE   \* MERGEFORMAT</w:instrText>
    </w:r>
    <w:r>
      <w:fldChar w:fldCharType="separate"/>
    </w:r>
    <w:r w:rsidR="00221853" w:rsidRPr="00221853">
      <w:rPr>
        <w:noProof/>
        <w:lang w:val="zh-CN"/>
      </w:rPr>
      <w:t>6</w:t>
    </w:r>
    <w:r>
      <w:fldChar w:fldCharType="end"/>
    </w:r>
  </w:p>
  <w:p w:rsidR="00FC50A7" w:rsidRDefault="00FC50A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F08" w:rsidRDefault="00712F08">
      <w:r>
        <w:separator/>
      </w:r>
    </w:p>
  </w:footnote>
  <w:footnote w:type="continuationSeparator" w:id="0">
    <w:p w:rsidR="00712F08" w:rsidRDefault="00712F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EF395D"/>
    <w:multiLevelType w:val="singleLevel"/>
    <w:tmpl w:val="5CEF395D"/>
    <w:lvl w:ilvl="0">
      <w:start w:val="2"/>
      <w:numFmt w:val="decimal"/>
      <w:suff w:val="nothing"/>
      <w:lvlText w:val="%1."/>
      <w:lvlJc w:val="left"/>
    </w:lvl>
  </w:abstractNum>
  <w:abstractNum w:abstractNumId="1">
    <w:nsid w:val="5CEF417B"/>
    <w:multiLevelType w:val="singleLevel"/>
    <w:tmpl w:val="5CEF417B"/>
    <w:lvl w:ilvl="0">
      <w:start w:val="1"/>
      <w:numFmt w:val="decimal"/>
      <w:suff w:val="nothing"/>
      <w:lvlText w:val="%1."/>
      <w:lvlJc w:val="left"/>
    </w:lvl>
  </w:abstractNum>
  <w:abstractNum w:abstractNumId="2">
    <w:nsid w:val="5D083285"/>
    <w:multiLevelType w:val="singleLevel"/>
    <w:tmpl w:val="5D083285"/>
    <w:lvl w:ilvl="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3D7978"/>
    <w:rsid w:val="000563CE"/>
    <w:rsid w:val="00221853"/>
    <w:rsid w:val="00490881"/>
    <w:rsid w:val="005849B2"/>
    <w:rsid w:val="006F68CA"/>
    <w:rsid w:val="00712F08"/>
    <w:rsid w:val="00744461"/>
    <w:rsid w:val="00B11189"/>
    <w:rsid w:val="00C52F4B"/>
    <w:rsid w:val="00D86B9E"/>
    <w:rsid w:val="00FC50A7"/>
    <w:rsid w:val="00FD6810"/>
    <w:rsid w:val="0ACC7E05"/>
    <w:rsid w:val="12614325"/>
    <w:rsid w:val="26B72558"/>
    <w:rsid w:val="313D7978"/>
    <w:rsid w:val="41744608"/>
    <w:rsid w:val="44484623"/>
    <w:rsid w:val="4A215AC7"/>
    <w:rsid w:val="5B771318"/>
    <w:rsid w:val="799A3A11"/>
    <w:rsid w:val="7D873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Balloon Text"/>
    <w:basedOn w:val="a"/>
    <w:link w:val="Char"/>
    <w:rsid w:val="00FD6810"/>
    <w:rPr>
      <w:sz w:val="18"/>
      <w:szCs w:val="18"/>
    </w:rPr>
  </w:style>
  <w:style w:type="character" w:customStyle="1" w:styleId="Char">
    <w:name w:val="批注框文本 Char"/>
    <w:basedOn w:val="a0"/>
    <w:link w:val="a4"/>
    <w:rsid w:val="00FD6810"/>
    <w:rPr>
      <w:rFonts w:ascii="Times New Roman" w:eastAsia="仿宋_GB2312" w:hAnsi="Times New Roman"/>
      <w:kern w:val="2"/>
      <w:sz w:val="18"/>
      <w:szCs w:val="18"/>
    </w:rPr>
  </w:style>
  <w:style w:type="paragraph" w:styleId="a5">
    <w:name w:val="header"/>
    <w:basedOn w:val="a"/>
    <w:link w:val="Char0"/>
    <w:rsid w:val="00B1118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B11189"/>
    <w:rPr>
      <w:rFonts w:ascii="Times New Roman" w:eastAsia="仿宋_GB2312" w:hAnsi="Times New Roman"/>
      <w:kern w:val="2"/>
      <w:sz w:val="18"/>
      <w:szCs w:val="18"/>
    </w:rPr>
  </w:style>
  <w:style w:type="paragraph" w:styleId="a6">
    <w:name w:val="Normal (Web)"/>
    <w:basedOn w:val="a"/>
    <w:uiPriority w:val="99"/>
    <w:unhideWhenUsed/>
    <w:rsid w:val="006F68CA"/>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6F68C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Balloon Text"/>
    <w:basedOn w:val="a"/>
    <w:link w:val="Char"/>
    <w:rsid w:val="00FD6810"/>
    <w:rPr>
      <w:sz w:val="18"/>
      <w:szCs w:val="18"/>
    </w:rPr>
  </w:style>
  <w:style w:type="character" w:customStyle="1" w:styleId="Char">
    <w:name w:val="批注框文本 Char"/>
    <w:basedOn w:val="a0"/>
    <w:link w:val="a4"/>
    <w:rsid w:val="00FD6810"/>
    <w:rPr>
      <w:rFonts w:ascii="Times New Roman" w:eastAsia="仿宋_GB2312" w:hAnsi="Times New Roman"/>
      <w:kern w:val="2"/>
      <w:sz w:val="18"/>
      <w:szCs w:val="18"/>
    </w:rPr>
  </w:style>
  <w:style w:type="paragraph" w:styleId="a5">
    <w:name w:val="header"/>
    <w:basedOn w:val="a"/>
    <w:link w:val="Char0"/>
    <w:rsid w:val="00B1118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B11189"/>
    <w:rPr>
      <w:rFonts w:ascii="Times New Roman" w:eastAsia="仿宋_GB2312" w:hAnsi="Times New Roman"/>
      <w:kern w:val="2"/>
      <w:sz w:val="18"/>
      <w:szCs w:val="18"/>
    </w:rPr>
  </w:style>
  <w:style w:type="paragraph" w:styleId="a6">
    <w:name w:val="Normal (Web)"/>
    <w:basedOn w:val="a"/>
    <w:uiPriority w:val="99"/>
    <w:unhideWhenUsed/>
    <w:rsid w:val="006F68CA"/>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6F68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564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9526DA-2B5E-4EAB-B37E-7FFE6082D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485</Words>
  <Characters>2770</Characters>
  <Application>Microsoft Office Word</Application>
  <DocSecurity>0</DocSecurity>
  <Lines>23</Lines>
  <Paragraphs>6</Paragraphs>
  <ScaleCrop>false</ScaleCrop>
  <Company/>
  <LinksUpToDate>false</LinksUpToDate>
  <CharactersWithSpaces>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yulingyun</cp:lastModifiedBy>
  <cp:revision>6</cp:revision>
  <cp:lastPrinted>2019-06-18T02:00:00Z</cp:lastPrinted>
  <dcterms:created xsi:type="dcterms:W3CDTF">2019-06-18T02:40:00Z</dcterms:created>
  <dcterms:modified xsi:type="dcterms:W3CDTF">2019-06-18T03:42:00Z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